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208E" w:rsidRDefault="00E0208E" w:rsidP="00E0208E">
      <w:pPr>
        <w:rPr>
          <w:rtl/>
        </w:rPr>
      </w:pPr>
      <w:r>
        <w:t>1</w:t>
      </w:r>
      <w:r>
        <w:rPr>
          <w:rFonts w:cs="Arial"/>
          <w:rtl/>
        </w:rPr>
        <w:t>.  בראשית רבה (</w:t>
      </w:r>
      <w:proofErr w:type="spellStart"/>
      <w:r>
        <w:rPr>
          <w:rFonts w:cs="Arial"/>
          <w:rtl/>
        </w:rPr>
        <w:t>וילנא</w:t>
      </w:r>
      <w:proofErr w:type="spellEnd"/>
      <w:r>
        <w:rPr>
          <w:rFonts w:cs="Arial"/>
          <w:rtl/>
        </w:rPr>
        <w:t>) פרשה לט סימן ג (פרשת לך לך)</w:t>
      </w:r>
    </w:p>
    <w:p w:rsidR="00E0208E" w:rsidRDefault="00E0208E" w:rsidP="00E0208E">
      <w:pPr>
        <w:rPr>
          <w:rtl/>
        </w:rPr>
      </w:pPr>
      <w:r>
        <w:rPr>
          <w:rFonts w:cs="Arial"/>
          <w:rtl/>
        </w:rPr>
        <w:t xml:space="preserve">שגזר עליו נמרוד לירד לתוך כבשן האש, אם חומה היא נבנה עליה אם מעמיד דברים כחומה יבנה עליה, ואם דלת היא נצור עליה, אם דל הוא במצות ובמעשים טובים נצור עליה לוח ארז, מה הצורה הזו אינה אלא לשעה, כך אין אני מתקיים עליו אלא לשעה, אמר לפניו </w:t>
      </w:r>
      <w:proofErr w:type="spellStart"/>
      <w:r>
        <w:rPr>
          <w:rFonts w:cs="Arial"/>
          <w:rtl/>
        </w:rPr>
        <w:t>רבון</w:t>
      </w:r>
      <w:proofErr w:type="spellEnd"/>
      <w:r>
        <w:rPr>
          <w:rFonts w:cs="Arial"/>
          <w:rtl/>
        </w:rPr>
        <w:t xml:space="preserve"> העולמים אני חומה מעמיד אני דברי, ושדי כמגדלות, זה חנניה </w:t>
      </w:r>
      <w:proofErr w:type="spellStart"/>
      <w:r>
        <w:rPr>
          <w:rFonts w:cs="Arial"/>
          <w:rtl/>
        </w:rPr>
        <w:t>מישאל</w:t>
      </w:r>
      <w:proofErr w:type="spellEnd"/>
      <w:r>
        <w:rPr>
          <w:rFonts w:cs="Arial"/>
          <w:rtl/>
        </w:rPr>
        <w:t xml:space="preserve"> ועזריה, אז הייתי בעיניו כמוצאת שלום, שנכנס בשלום ויצא בשלום. </w:t>
      </w:r>
    </w:p>
    <w:p w:rsidR="00E0208E" w:rsidRDefault="00E0208E" w:rsidP="00E0208E">
      <w:pPr>
        <w:rPr>
          <w:rtl/>
        </w:rPr>
      </w:pPr>
    </w:p>
    <w:p w:rsidR="00E0208E" w:rsidRDefault="00E0208E" w:rsidP="00E0208E">
      <w:pPr>
        <w:rPr>
          <w:rtl/>
        </w:rPr>
      </w:pPr>
      <w:r>
        <w:rPr>
          <w:rFonts w:cs="Arial"/>
          <w:rtl/>
        </w:rPr>
        <w:t xml:space="preserve"> 2.  שיר השירים רבה (</w:t>
      </w:r>
      <w:proofErr w:type="spellStart"/>
      <w:r>
        <w:rPr>
          <w:rFonts w:cs="Arial"/>
          <w:rtl/>
        </w:rPr>
        <w:t>וילנא</w:t>
      </w:r>
      <w:proofErr w:type="spellEnd"/>
      <w:r>
        <w:rPr>
          <w:rFonts w:cs="Arial"/>
          <w:rtl/>
        </w:rPr>
        <w:t>) פרשה ח ד"ה א [ט] אם  (*2)</w:t>
      </w:r>
    </w:p>
    <w:p w:rsidR="00E0208E" w:rsidRDefault="00E0208E" w:rsidP="00E0208E">
      <w:pPr>
        <w:rPr>
          <w:rtl/>
        </w:rPr>
      </w:pPr>
      <w:r>
        <w:rPr>
          <w:rFonts w:cs="Arial"/>
          <w:rtl/>
        </w:rPr>
        <w:t xml:space="preserve">אמר הקב"ה אם מעמיד הוא דברים כחומה, נבנה עליה טירת כסף, </w:t>
      </w:r>
      <w:proofErr w:type="spellStart"/>
      <w:r>
        <w:rPr>
          <w:rFonts w:cs="Arial"/>
          <w:rtl/>
        </w:rPr>
        <w:t>נצילנו</w:t>
      </w:r>
      <w:proofErr w:type="spellEnd"/>
      <w:r>
        <w:rPr>
          <w:rFonts w:cs="Arial"/>
          <w:rtl/>
        </w:rPr>
        <w:t xml:space="preserve"> ונבנה אותו בעולם, ואם דלת היא נצור עליה לוח ארז, אם דל הוא ממצות ומטלטל מעשיו כדלת, נצור עליה לוח ארז, מה צורה זו אינה מתקיימת אלא לשעה אחת, כך איני מתקיים עליו אלא לשעה אחת, אני חומה, אמר אברהם לפני הקב"ה אני חומה, ואעמיד מעשים טובים כחומה, ושדי כמגדלות, שאני עתידה להעמיד </w:t>
      </w:r>
      <w:proofErr w:type="spellStart"/>
      <w:r>
        <w:rPr>
          <w:rFonts w:cs="Arial"/>
          <w:rtl/>
        </w:rPr>
        <w:t>כתים</w:t>
      </w:r>
      <w:proofErr w:type="spellEnd"/>
      <w:r>
        <w:rPr>
          <w:rFonts w:cs="Arial"/>
          <w:rtl/>
        </w:rPr>
        <w:t xml:space="preserve"> </w:t>
      </w:r>
      <w:proofErr w:type="spellStart"/>
      <w:r>
        <w:rPr>
          <w:rFonts w:cs="Arial"/>
          <w:rtl/>
        </w:rPr>
        <w:t>כתים</w:t>
      </w:r>
      <w:proofErr w:type="spellEnd"/>
      <w:r>
        <w:rPr>
          <w:rFonts w:cs="Arial"/>
          <w:rtl/>
        </w:rPr>
        <w:t xml:space="preserve"> וחבורות של צדיקים כיוצא בי בעולמך, אז הייתי בעיניו כמוצאת שלום, אמר לו הקב"ה כשם שירדת לכבשן האש כך אני מוציאך בשלום, </w:t>
      </w:r>
      <w:proofErr w:type="spellStart"/>
      <w:r>
        <w:rPr>
          <w:rFonts w:cs="Arial"/>
          <w:rtl/>
        </w:rPr>
        <w:t>הה"ד</w:t>
      </w:r>
      <w:proofErr w:type="spellEnd"/>
      <w:r>
        <w:rPr>
          <w:rFonts w:cs="Arial"/>
          <w:rtl/>
        </w:rPr>
        <w:t xml:space="preserve"> (בראשית </w:t>
      </w:r>
    </w:p>
    <w:p w:rsidR="00E0208E" w:rsidRDefault="00E0208E" w:rsidP="00E0208E">
      <w:pPr>
        <w:rPr>
          <w:rtl/>
        </w:rPr>
      </w:pPr>
    </w:p>
    <w:p w:rsidR="00E0208E" w:rsidRDefault="00E0208E" w:rsidP="00E0208E">
      <w:pPr>
        <w:rPr>
          <w:rtl/>
        </w:rPr>
      </w:pPr>
      <w:r>
        <w:rPr>
          <w:rFonts w:cs="Arial"/>
          <w:rtl/>
        </w:rPr>
        <w:t xml:space="preserve"> 3.  מדרש </w:t>
      </w:r>
      <w:proofErr w:type="spellStart"/>
      <w:r>
        <w:rPr>
          <w:rFonts w:cs="Arial"/>
          <w:rtl/>
        </w:rPr>
        <w:t>תנחומא</w:t>
      </w:r>
      <w:proofErr w:type="spellEnd"/>
      <w:r>
        <w:rPr>
          <w:rFonts w:cs="Arial"/>
          <w:rtl/>
        </w:rPr>
        <w:t xml:space="preserve"> (</w:t>
      </w:r>
      <w:proofErr w:type="spellStart"/>
      <w:r>
        <w:rPr>
          <w:rFonts w:cs="Arial"/>
          <w:rtl/>
        </w:rPr>
        <w:t>ורשא</w:t>
      </w:r>
      <w:proofErr w:type="spellEnd"/>
      <w:r>
        <w:rPr>
          <w:rFonts w:cs="Arial"/>
          <w:rtl/>
        </w:rPr>
        <w:t xml:space="preserve">) פרשת לך </w:t>
      </w:r>
      <w:proofErr w:type="spellStart"/>
      <w:r>
        <w:rPr>
          <w:rFonts w:cs="Arial"/>
          <w:rtl/>
        </w:rPr>
        <w:t>לך</w:t>
      </w:r>
      <w:proofErr w:type="spellEnd"/>
      <w:r>
        <w:rPr>
          <w:rFonts w:cs="Arial"/>
          <w:rtl/>
        </w:rPr>
        <w:t xml:space="preserve"> סימן ב</w:t>
      </w:r>
    </w:p>
    <w:p w:rsidR="00E0208E" w:rsidRDefault="00E0208E" w:rsidP="00E0208E">
      <w:pPr>
        <w:rPr>
          <w:rtl/>
        </w:rPr>
      </w:pPr>
      <w:r>
        <w:rPr>
          <w:rFonts w:cs="Arial"/>
          <w:rtl/>
        </w:rPr>
        <w:t xml:space="preserve">הרבה וימסור עצמו על קדושת השם נבנה עליה טירת כסף אלו ישראל שקראם כנפי יונה נחפה בכסף (תהלים סח), ואם דלת היא אם דל הוא מלמסור נפשו על קדושת השם, נצור עליה לוח ארז מה צורה שבלוח ארז נוח </w:t>
      </w:r>
      <w:proofErr w:type="spellStart"/>
      <w:r>
        <w:rPr>
          <w:rFonts w:cs="Arial"/>
          <w:rtl/>
        </w:rPr>
        <w:t>להתטשטש</w:t>
      </w:r>
      <w:proofErr w:type="spellEnd"/>
      <w:r>
        <w:rPr>
          <w:rFonts w:cs="Arial"/>
          <w:rtl/>
        </w:rPr>
        <w:t>, כך אברהם איני משגיח עליו, אמר אברהם אני חומה למסור נפשי על קדושת שמו, ולא אני בלבד אלא ושדי כמגדלות בני בניו חנניה מישראל /</w:t>
      </w:r>
      <w:proofErr w:type="spellStart"/>
      <w:r>
        <w:rPr>
          <w:rFonts w:cs="Arial"/>
          <w:rtl/>
        </w:rPr>
        <w:t>מישאל</w:t>
      </w:r>
      <w:proofErr w:type="spellEnd"/>
      <w:r>
        <w:rPr>
          <w:rFonts w:cs="Arial"/>
          <w:rtl/>
        </w:rPr>
        <w:t xml:space="preserve">/ ועזריה ודורו של ר' חנניה בן </w:t>
      </w:r>
      <w:proofErr w:type="spellStart"/>
      <w:r>
        <w:rPr>
          <w:rFonts w:cs="Arial"/>
          <w:rtl/>
        </w:rPr>
        <w:t>תרדיון</w:t>
      </w:r>
      <w:proofErr w:type="spellEnd"/>
      <w:r>
        <w:rPr>
          <w:rFonts w:cs="Arial"/>
          <w:rtl/>
        </w:rPr>
        <w:t xml:space="preserve"> וחבריו שיתנו נפשם על קדושת שמך, לפיכך אז הייתי בעיניו כמוצאת שלום שיצא שלום מן הכבשן, אתה מוצא תרח אביו עושה צלמים היה ועובד </w:t>
      </w:r>
    </w:p>
    <w:p w:rsidR="00E0208E" w:rsidRDefault="00E0208E" w:rsidP="00E0208E">
      <w:pPr>
        <w:rPr>
          <w:rtl/>
        </w:rPr>
      </w:pPr>
    </w:p>
    <w:p w:rsidR="00E0208E" w:rsidRDefault="00E0208E" w:rsidP="00E0208E">
      <w:pPr>
        <w:rPr>
          <w:rtl/>
        </w:rPr>
      </w:pPr>
      <w:r>
        <w:rPr>
          <w:rFonts w:cs="Arial"/>
          <w:rtl/>
        </w:rPr>
        <w:t xml:space="preserve"> 4.  חיבור התשובה למאירי - משיב נפש מאמר ב פרק </w:t>
      </w:r>
      <w:proofErr w:type="spellStart"/>
      <w:r>
        <w:rPr>
          <w:rFonts w:cs="Arial"/>
          <w:rtl/>
        </w:rPr>
        <w:t>יב</w:t>
      </w:r>
      <w:proofErr w:type="spellEnd"/>
      <w:r>
        <w:rPr>
          <w:rFonts w:cs="Arial"/>
          <w:rtl/>
        </w:rPr>
        <w:t xml:space="preserve"> ד"ה וכן קצת</w:t>
      </w:r>
    </w:p>
    <w:p w:rsidR="00E0208E" w:rsidRDefault="00E0208E" w:rsidP="00E0208E">
      <w:pPr>
        <w:rPr>
          <w:rtl/>
        </w:rPr>
      </w:pPr>
      <w:r>
        <w:rPr>
          <w:rFonts w:cs="Arial"/>
          <w:rtl/>
        </w:rPr>
        <w:t xml:space="preserve">גופה אבל עם כל זה לבה שלם ורעיונותיה דקים מכל סיג, אז נבנה עליה טירת כסף לשמור הזהב הצפון, על דרך תפוחי זהב במשכיות כסף535-א), ואם דלת היא לפתוח כל עובר ושב, נצור עליה לוח ארז, שהוא ענין בלתי יקר כל הבא ימלא את ידו, ובאה התשובה על זה אני חומה ושדי כמגדלות אז הייתי בעיניו כמוצאת שלום, כלומר שאין השלימות מתמיד רק בהיות בעליו על תכונת זה היסוד הנכבד, והוא שחתם דבריו535-ב) חברים מקשיבים לקולך השמיעני, כלומר שכל </w:t>
      </w:r>
      <w:proofErr w:type="spellStart"/>
      <w:r>
        <w:rPr>
          <w:rFonts w:cs="Arial"/>
          <w:rtl/>
        </w:rPr>
        <w:t>הכחות</w:t>
      </w:r>
      <w:proofErr w:type="spellEnd"/>
      <w:r>
        <w:rPr>
          <w:rFonts w:cs="Arial"/>
          <w:rtl/>
        </w:rPr>
        <w:t xml:space="preserve"> הנמצאים נטו אחרי רצונה וסרו אל משמעתה, ובאה התשובה535-ג) ברח לך דודי ודמה </w:t>
      </w:r>
    </w:p>
    <w:p w:rsidR="00E0208E" w:rsidRDefault="00E0208E" w:rsidP="00E0208E">
      <w:pPr>
        <w:rPr>
          <w:rtl/>
        </w:rPr>
      </w:pPr>
    </w:p>
    <w:p w:rsidR="00E0208E" w:rsidRDefault="00E0208E" w:rsidP="00E0208E">
      <w:pPr>
        <w:rPr>
          <w:rtl/>
        </w:rPr>
      </w:pPr>
      <w:r>
        <w:rPr>
          <w:rFonts w:cs="Arial"/>
          <w:rtl/>
        </w:rPr>
        <w:t xml:space="preserve"> 5.  מנורת המאור (</w:t>
      </w:r>
      <w:proofErr w:type="spellStart"/>
      <w:r>
        <w:rPr>
          <w:rFonts w:cs="Arial"/>
          <w:rtl/>
        </w:rPr>
        <w:t>אלנקאוה</w:t>
      </w:r>
      <w:proofErr w:type="spellEnd"/>
      <w:r>
        <w:rPr>
          <w:rFonts w:cs="Arial"/>
          <w:rtl/>
        </w:rPr>
        <w:t>) חופת אליהו רבה עמוד 491 ד"ה שנים עשר</w:t>
      </w:r>
    </w:p>
    <w:p w:rsidR="00E0208E" w:rsidRDefault="00E0208E" w:rsidP="00E0208E">
      <w:pPr>
        <w:rPr>
          <w:rtl/>
        </w:rPr>
      </w:pPr>
      <w:r>
        <w:rPr>
          <w:rFonts w:cs="Arial"/>
          <w:rtl/>
        </w:rPr>
        <w:t xml:space="preserve">ישנים, אין אדם יודע מה בעולם. שנים עשר דברים יש לו למי שיש לו </w:t>
      </w:r>
      <w:proofErr w:type="spellStart"/>
      <w:r>
        <w:rPr>
          <w:rFonts w:cs="Arial"/>
          <w:rtl/>
        </w:rPr>
        <w:t>אשה</w:t>
      </w:r>
      <w:proofErr w:type="spellEnd"/>
      <w:r>
        <w:rPr>
          <w:rFonts w:cs="Arial"/>
          <w:rtl/>
        </w:rPr>
        <w:t xml:space="preserve">. רצון, עזר, חומה, חיים, עושר, ברכה, ושלום, שמחה, כפרה, עטרה, כבוד, טובה. רצון, שנא' </w:t>
      </w:r>
      <w:proofErr w:type="spellStart"/>
      <w:r>
        <w:rPr>
          <w:rFonts w:cs="Arial"/>
          <w:rtl/>
        </w:rPr>
        <w:t>ויפק</w:t>
      </w:r>
      <w:proofErr w:type="spellEnd"/>
      <w:r>
        <w:rPr>
          <w:rFonts w:cs="Arial"/>
          <w:rtl/>
        </w:rPr>
        <w:t xml:space="preserve"> רצון מה'. עזר, שנא' אעשה לו עזר כנגדו. חומה, שצריכה להיות כחומה שאינה זזה ממקומה, שנא' אני חומה ושדי כמגדלות. חיים, שנאמר ראה חיים עם </w:t>
      </w:r>
      <w:proofErr w:type="spellStart"/>
      <w:r>
        <w:rPr>
          <w:rFonts w:cs="Arial"/>
          <w:rtl/>
        </w:rPr>
        <w:t>אשה</w:t>
      </w:r>
      <w:proofErr w:type="spellEnd"/>
      <w:r>
        <w:rPr>
          <w:rFonts w:cs="Arial"/>
          <w:rtl/>
        </w:rPr>
        <w:t xml:space="preserve"> אשר אהבת. עושר, </w:t>
      </w:r>
      <w:proofErr w:type="spellStart"/>
      <w:r>
        <w:rPr>
          <w:rFonts w:cs="Arial"/>
          <w:rtl/>
        </w:rPr>
        <w:t>דכתי</w:t>
      </w:r>
      <w:proofErr w:type="spellEnd"/>
      <w:r>
        <w:rPr>
          <w:rFonts w:cs="Arial"/>
          <w:rtl/>
        </w:rPr>
        <w:t xml:space="preserve">' ולאברם הטיב בעבורה, לפיכך נאמר כל אשר תאמר אליך שרה שמע בקולה. ברכה, שנא' להניח ברכה אל ביתך. שלום, שנא' וידעת כי שלום אהלך. שמחה, שנא' ושמחת אתה וביתך. כפרה, שנא' וכפר </w:t>
      </w:r>
    </w:p>
    <w:p w:rsidR="004907BE" w:rsidRPr="00E0208E" w:rsidRDefault="004907BE" w:rsidP="00E0208E">
      <w:bookmarkStart w:id="0" w:name="_GoBack"/>
      <w:bookmarkEnd w:id="0"/>
    </w:p>
    <w:sectPr w:rsidR="004907BE" w:rsidRPr="00E0208E" w:rsidSect="008F33F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8E"/>
    <w:rsid w:val="004907BE"/>
    <w:rsid w:val="008F33FA"/>
    <w:rsid w:val="00E020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62E7FD-2C41-4292-9923-E76DE7C98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2151</Characters>
  <Application>Microsoft Office Word</Application>
  <DocSecurity>0</DocSecurity>
  <Lines>17</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שמעון אסטרייכר</dc:creator>
  <cp:keywords/>
  <dc:description/>
  <cp:lastModifiedBy>שמעון אסטרייכר</cp:lastModifiedBy>
  <cp:revision>1</cp:revision>
  <dcterms:created xsi:type="dcterms:W3CDTF">2022-11-23T23:33:00Z</dcterms:created>
  <dcterms:modified xsi:type="dcterms:W3CDTF">2022-11-23T23:34:00Z</dcterms:modified>
</cp:coreProperties>
</file>