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rPr>
          <w:rtl/>
        </w:rPr>
      </w:pPr>
      <w:bookmarkStart w:id="0" w:name="_GoBack"/>
      <w:bookmarkEnd w:id="0"/>
      <w:r>
        <w:rPr>
          <w:rFonts w:hint="cs"/>
          <w:rtl/>
        </w:rPr>
        <w:t>בס"ד</w:t>
      </w:r>
    </w:p>
    <w:p>
      <w:pPr>
        <w:jc w:val="right"/>
        <w:rPr>
          <w:rtl/>
        </w:rPr>
        <w:sectPr>
          <w:footnotePr>
            <w:numFmt w:val="hebrew1"/>
          </w:footnotePr>
          <w:pgSz w:w="11906" w:h="16838"/>
          <w:pgMar w:top="1440" w:right="1800" w:bottom="1440" w:left="1800" w:header="708" w:footer="708" w:gutter="0"/>
          <w:cols w:num="2" w:space="708"/>
          <w:bidi/>
          <w:rtlGutter/>
          <w:docGrid w:linePitch="360"/>
        </w:sectPr>
      </w:pPr>
      <w:r>
        <w:rPr>
          <w:rFonts w:hint="cs"/>
          <w:rtl/>
        </w:rPr>
        <w:lastRenderedPageBreak/>
        <w:t>דוד וסרמן</w:t>
      </w:r>
    </w:p>
    <w:p>
      <w:pPr>
        <w:rPr>
          <w:rtl/>
        </w:rPr>
      </w:pPr>
      <w:r>
        <w:rPr>
          <w:rFonts w:hint="cs"/>
          <w:rtl/>
        </w:rPr>
        <w:lastRenderedPageBreak/>
        <w:t>בעשרות השנים האחרונות מתרחשים לעיני אבותינו ולעינינו מאורעות שונים המזכירים את היעודים שהבטיחנו אלהינו על ידי עבדיו הנביאים והחכמים. החל מפריקת עול שעבוד מלכיות, עובר לקיבוץ גליות, עד השתקעות בני ציון בארצם, והרחיב ה' לנו ופרינו בארץ.</w:t>
      </w:r>
    </w:p>
    <w:p>
      <w:pPr>
        <w:rPr>
          <w:rtl/>
        </w:rPr>
      </w:pPr>
      <w:r>
        <w:rPr>
          <w:rFonts w:hint="cs"/>
          <w:rtl/>
        </w:rPr>
        <w:t>מאידך, הנדבך המרכזי בגאולה, שהוא השראת השכינה בישראל, המתבטא בעיקר בשיבתה לציון ובהשבת לב בנים על אביהם, טרם ראינו אפס קצהו ברמה גאולית, ועל כך עומדים אנו נבוכים בארץ, ואין איתנו יודע עד מה, האם אכן תמנו לגווע ופקד ה' את עמו, או שהתגוללו רחמי ה' על עמו בעודם בגלותם, ועלינו לדפוק על דלתותיו יום יום להתחנן לו שיפקוד ה' עמו לגאלם.</w:t>
      </w:r>
    </w:p>
    <w:p>
      <w:pPr>
        <w:rPr>
          <w:rtl/>
        </w:rPr>
      </w:pPr>
      <w:r>
        <w:rPr>
          <w:rFonts w:hint="cs"/>
          <w:rtl/>
        </w:rPr>
        <w:t>ברוך ה' אלהינו שלא עזב חסדו ואמתו מאיתנו, והקים לנו נביאי אמת, ועליהם עמדו חכמינו ז"ל במרוצת הדורות שהוסיפו לבאר ולגלות מצפונות דבריהם, ומדבריהם למדנו 'כִּי</w:t>
      </w:r>
      <w:r>
        <w:rPr>
          <w:rtl/>
        </w:rPr>
        <w:t xml:space="preserve"> </w:t>
      </w:r>
      <w:r>
        <w:rPr>
          <w:rFonts w:hint="cs"/>
          <w:rtl/>
        </w:rPr>
        <w:t>לֹא</w:t>
      </w:r>
      <w:r>
        <w:rPr>
          <w:rtl/>
        </w:rPr>
        <w:t xml:space="preserve"> </w:t>
      </w:r>
      <w:r>
        <w:rPr>
          <w:rFonts w:hint="cs"/>
          <w:rtl/>
        </w:rPr>
        <w:t>בְחִפָּזוֹן</w:t>
      </w:r>
      <w:r>
        <w:rPr>
          <w:rtl/>
        </w:rPr>
        <w:t xml:space="preserve"> </w:t>
      </w:r>
      <w:r>
        <w:rPr>
          <w:rFonts w:hint="cs"/>
          <w:rtl/>
        </w:rPr>
        <w:t>תֵּצֵאוּ</w:t>
      </w:r>
      <w:r>
        <w:rPr>
          <w:rtl/>
        </w:rPr>
        <w:t xml:space="preserve"> </w:t>
      </w:r>
      <w:r>
        <w:rPr>
          <w:rFonts w:hint="cs"/>
          <w:rtl/>
        </w:rPr>
        <w:t>וּבִמְנוּסָה</w:t>
      </w:r>
      <w:r>
        <w:rPr>
          <w:rtl/>
        </w:rPr>
        <w:t xml:space="preserve"> </w:t>
      </w:r>
      <w:r>
        <w:rPr>
          <w:rFonts w:hint="cs"/>
          <w:rtl/>
        </w:rPr>
        <w:t>לֹא</w:t>
      </w:r>
      <w:r>
        <w:rPr>
          <w:rtl/>
        </w:rPr>
        <w:t xml:space="preserve"> </w:t>
      </w:r>
      <w:r>
        <w:rPr>
          <w:rFonts w:hint="cs"/>
          <w:rtl/>
        </w:rPr>
        <w:t>תֵלֵכוּן</w:t>
      </w:r>
      <w:r>
        <w:rPr>
          <w:rtl/>
        </w:rPr>
        <w:t xml:space="preserve"> </w:t>
      </w:r>
      <w:r>
        <w:rPr>
          <w:rFonts w:hint="cs"/>
          <w:rtl/>
        </w:rPr>
        <w:t>כִּי</w:t>
      </w:r>
      <w:r>
        <w:rPr>
          <w:rtl/>
        </w:rPr>
        <w:t xml:space="preserve"> </w:t>
      </w:r>
      <w:r>
        <w:rPr>
          <w:rFonts w:hint="cs"/>
          <w:rtl/>
        </w:rPr>
        <w:t>הֹלֵךְ</w:t>
      </w:r>
      <w:r>
        <w:rPr>
          <w:rtl/>
        </w:rPr>
        <w:t xml:space="preserve"> </w:t>
      </w:r>
      <w:r>
        <w:rPr>
          <w:rFonts w:hint="cs"/>
          <w:rtl/>
        </w:rPr>
        <w:t>לִפְנֵיכֶם</w:t>
      </w:r>
      <w:r>
        <w:rPr>
          <w:rtl/>
        </w:rPr>
        <w:t xml:space="preserve"> </w:t>
      </w:r>
      <w:r>
        <w:rPr>
          <w:rFonts w:hint="cs"/>
          <w:rtl/>
        </w:rPr>
        <w:t>יְהֹוָה</w:t>
      </w:r>
      <w:r>
        <w:rPr>
          <w:rtl/>
        </w:rPr>
        <w:t xml:space="preserve"> </w:t>
      </w:r>
      <w:r>
        <w:rPr>
          <w:rFonts w:hint="cs"/>
          <w:rtl/>
        </w:rPr>
        <w:t>וּמְאַסִּפְכֶם</w:t>
      </w:r>
      <w:r>
        <w:rPr>
          <w:rtl/>
        </w:rPr>
        <w:t xml:space="preserve"> </w:t>
      </w:r>
      <w:r>
        <w:rPr>
          <w:rFonts w:hint="cs"/>
          <w:rtl/>
        </w:rPr>
        <w:t>אֱלֹהֵי</w:t>
      </w:r>
      <w:r>
        <w:rPr>
          <w:rtl/>
        </w:rPr>
        <w:t xml:space="preserve"> </w:t>
      </w:r>
      <w:r>
        <w:rPr>
          <w:rFonts w:hint="cs"/>
          <w:rtl/>
        </w:rPr>
        <w:t>יִשְׂרָאֵל' (ישעיהו נב יב), וכך היא גאולתן של ישראל שבתחילה מפציעה קימעא קימעא היא כאיילת השחר הזורחת אור מועט כאשר עדיין חושך הגלות יכסה ארץ (ירושלמי ברכות פ"א ה"א), ועל כן יתכן כי ימים רבים תהיה גאולתנו. ואם ראית דור שהתרגשו עליו מאורעות אלו, גם אם נעדרו ממנו נדבכים רבים ומרכזיים של הגאולה, עדיין יתכן כי פקד ה' את עמו והחל לגאלם, ורוחך לא תקצר מהאריך הענן העב להסתיר את שכינתו עד יום העלותו במהרה בימינו אמן.</w:t>
      </w:r>
    </w:p>
    <w:p>
      <w:pPr>
        <w:rPr>
          <w:rtl/>
        </w:rPr>
      </w:pPr>
      <w:r>
        <w:rPr>
          <w:rFonts w:hint="cs"/>
          <w:rtl/>
        </w:rPr>
        <w:t>אמנם, לבעבור נוכל לדעת כי חלקי גאולות אלו הנראות לנו מכלל הגאולה הם, ואינם רק עתות חסד שנטה לנו אלהינו בגלותינו, שומה עלינו להתבונן בדברי הנביאים ואמרות חז"ל, והיה אם נמצא להם סימוכים ברורים, נאמר כי הדעת נותנת כי מאורעות אלו הם מכלל מה שנאמר (עמוס</w:t>
      </w:r>
      <w:r>
        <w:rPr>
          <w:rtl/>
        </w:rPr>
        <w:t xml:space="preserve"> </w:t>
      </w:r>
      <w:r>
        <w:rPr>
          <w:rFonts w:hint="cs"/>
          <w:rtl/>
        </w:rPr>
        <w:t>ג ז</w:t>
      </w:r>
      <w:r>
        <w:rPr>
          <w:rtl/>
        </w:rPr>
        <w:t xml:space="preserve">) </w:t>
      </w:r>
      <w:r>
        <w:rPr>
          <w:rFonts w:hint="cs"/>
          <w:rtl/>
        </w:rPr>
        <w:t>'כִּי</w:t>
      </w:r>
      <w:r>
        <w:rPr>
          <w:rtl/>
        </w:rPr>
        <w:t xml:space="preserve"> </w:t>
      </w:r>
      <w:r>
        <w:rPr>
          <w:rFonts w:hint="cs"/>
          <w:rtl/>
        </w:rPr>
        <w:t>לֹא</w:t>
      </w:r>
      <w:r>
        <w:rPr>
          <w:rtl/>
        </w:rPr>
        <w:t xml:space="preserve"> </w:t>
      </w:r>
      <w:r>
        <w:rPr>
          <w:rFonts w:hint="cs"/>
          <w:rtl/>
        </w:rPr>
        <w:t>יַעֲשֶׂה</w:t>
      </w:r>
      <w:r>
        <w:rPr>
          <w:rtl/>
        </w:rPr>
        <w:t xml:space="preserve"> </w:t>
      </w:r>
      <w:r>
        <w:rPr>
          <w:rFonts w:hint="cs"/>
          <w:rtl/>
        </w:rPr>
        <w:t>אֲדֹנָי</w:t>
      </w:r>
      <w:r>
        <w:rPr>
          <w:rtl/>
        </w:rPr>
        <w:t xml:space="preserve"> </w:t>
      </w:r>
      <w:r>
        <w:rPr>
          <w:rFonts w:hint="cs"/>
          <w:rtl/>
        </w:rPr>
        <w:t>יֱהֹוִה</w:t>
      </w:r>
      <w:r>
        <w:rPr>
          <w:rtl/>
        </w:rPr>
        <w:t xml:space="preserve"> </w:t>
      </w:r>
      <w:r>
        <w:rPr>
          <w:rFonts w:hint="cs"/>
          <w:rtl/>
        </w:rPr>
        <w:t>דָּבָר</w:t>
      </w:r>
      <w:r>
        <w:rPr>
          <w:rtl/>
        </w:rPr>
        <w:t xml:space="preserve"> </w:t>
      </w:r>
      <w:r>
        <w:rPr>
          <w:rFonts w:hint="cs"/>
          <w:rtl/>
        </w:rPr>
        <w:t>כִּי</w:t>
      </w:r>
      <w:r>
        <w:rPr>
          <w:rtl/>
        </w:rPr>
        <w:t xml:space="preserve"> </w:t>
      </w:r>
      <w:r>
        <w:rPr>
          <w:rFonts w:hint="cs"/>
          <w:rtl/>
        </w:rPr>
        <w:t>אִם</w:t>
      </w:r>
      <w:r>
        <w:rPr>
          <w:rtl/>
        </w:rPr>
        <w:t xml:space="preserve"> </w:t>
      </w:r>
      <w:r>
        <w:rPr>
          <w:rFonts w:hint="cs"/>
          <w:rtl/>
        </w:rPr>
        <w:t>גָּלָה</w:t>
      </w:r>
      <w:r>
        <w:rPr>
          <w:rtl/>
        </w:rPr>
        <w:t xml:space="preserve"> </w:t>
      </w:r>
      <w:r>
        <w:rPr>
          <w:rFonts w:hint="cs"/>
          <w:rtl/>
        </w:rPr>
        <w:t>סוֹדוֹ</w:t>
      </w:r>
      <w:r>
        <w:rPr>
          <w:rtl/>
        </w:rPr>
        <w:t xml:space="preserve"> </w:t>
      </w:r>
      <w:r>
        <w:rPr>
          <w:rFonts w:hint="cs"/>
          <w:rtl/>
        </w:rPr>
        <w:t>אֶל</w:t>
      </w:r>
      <w:r>
        <w:rPr>
          <w:rtl/>
        </w:rPr>
        <w:t xml:space="preserve"> </w:t>
      </w:r>
      <w:r>
        <w:rPr>
          <w:rFonts w:hint="cs"/>
          <w:rtl/>
        </w:rPr>
        <w:t>עֲבָדָיו</w:t>
      </w:r>
      <w:r>
        <w:rPr>
          <w:rtl/>
        </w:rPr>
        <w:t xml:space="preserve"> </w:t>
      </w:r>
      <w:r>
        <w:rPr>
          <w:rFonts w:hint="cs"/>
          <w:rtl/>
        </w:rPr>
        <w:t>הַנְּבִיאִים'. אבל אם תיפקד מדבריהם פקידה זו, ולא תיזכר בהם זכירה זו שזכר ה' את הברית ואת הארץ, נאמר, כי עת בניה ותקומה זו היא בכלל מה שאמר אלישע (מלכים-ב</w:t>
      </w:r>
      <w:r>
        <w:rPr>
          <w:rtl/>
        </w:rPr>
        <w:t xml:space="preserve"> </w:t>
      </w:r>
      <w:r>
        <w:rPr>
          <w:rFonts w:hint="cs"/>
          <w:rtl/>
        </w:rPr>
        <w:t>ד כז) 'וַיהֹוָה</w:t>
      </w:r>
      <w:r>
        <w:rPr>
          <w:rtl/>
        </w:rPr>
        <w:t xml:space="preserve"> </w:t>
      </w:r>
      <w:r>
        <w:rPr>
          <w:rFonts w:hint="cs"/>
          <w:rtl/>
        </w:rPr>
        <w:t>הֶעְלִים</w:t>
      </w:r>
      <w:r>
        <w:rPr>
          <w:rtl/>
        </w:rPr>
        <w:t xml:space="preserve"> </w:t>
      </w:r>
      <w:r>
        <w:rPr>
          <w:rFonts w:hint="cs"/>
          <w:rtl/>
        </w:rPr>
        <w:t>מִמֶּנִּי</w:t>
      </w:r>
      <w:r>
        <w:rPr>
          <w:rtl/>
        </w:rPr>
        <w:t xml:space="preserve"> </w:t>
      </w:r>
      <w:r>
        <w:rPr>
          <w:rFonts w:hint="cs"/>
          <w:rtl/>
        </w:rPr>
        <w:t>וְלֹא</w:t>
      </w:r>
      <w:r>
        <w:rPr>
          <w:rtl/>
        </w:rPr>
        <w:t xml:space="preserve"> </w:t>
      </w:r>
      <w:r>
        <w:rPr>
          <w:rFonts w:hint="cs"/>
          <w:rtl/>
        </w:rPr>
        <w:t>הִגִּיד</w:t>
      </w:r>
      <w:r>
        <w:rPr>
          <w:rtl/>
        </w:rPr>
        <w:t xml:space="preserve"> </w:t>
      </w:r>
      <w:r>
        <w:rPr>
          <w:rFonts w:hint="cs"/>
          <w:rtl/>
        </w:rPr>
        <w:t>לִי'.</w:t>
      </w:r>
    </w:p>
    <w:p>
      <w:pPr>
        <w:rPr>
          <w:rtl/>
        </w:rPr>
      </w:pPr>
      <w:r>
        <w:rPr>
          <w:rFonts w:hint="cs"/>
          <w:rtl/>
        </w:rPr>
        <w:t>כאשר תעיף עיניך בדברי חז"ל בסנהדרין (צח.) תשכח, כי מרחק רב יש בין המקרים שנאמרו עליהם שהם יקרו לקראת הגאולה, לבין המאורעות שנאמרו לנו שיהיו המה מכלל הגאולה. ומדבריהם אנו למדים שיש מן הדברים שהם אכן סימנים לבוא הגאולה, אבל אינם סימנים מובהקים להיות כמבשרות ציון, ויתכן שעדיין לא נתרגש הקץ. ויש מן הדברים שהם סימנים מובהקים וחלוטים, ואינם משאירים פינות ספק, ובכח ירום קול המבשר לאמר הגיע זמן גאולתכם.</w:t>
      </w:r>
    </w:p>
    <w:p>
      <w:pPr>
        <w:rPr>
          <w:rtl/>
        </w:rPr>
      </w:pPr>
      <w:r>
        <w:rPr>
          <w:rFonts w:hint="cs"/>
          <w:rtl/>
        </w:rPr>
        <w:t>כי הנה, חז"ל בסוגיא דחלק (שם) מסרו לנו כי העת שתהיה טרם בוא הגאולה מתאפיינת במאורעות שונים ומשונים. וכאשר תתן את ליבך להבין תראה כי יש אשר בחרו להתבטא בלשון 'חכה לו', כמו שאמר רבי יוחנן: 'אם</w:t>
      </w:r>
      <w:r>
        <w:rPr>
          <w:rtl/>
        </w:rPr>
        <w:t xml:space="preserve"> </w:t>
      </w:r>
      <w:r>
        <w:rPr>
          <w:rFonts w:hint="cs"/>
          <w:rtl/>
        </w:rPr>
        <w:t>ראית</w:t>
      </w:r>
      <w:r>
        <w:rPr>
          <w:rtl/>
        </w:rPr>
        <w:t xml:space="preserve"> </w:t>
      </w:r>
      <w:r>
        <w:rPr>
          <w:rFonts w:hint="cs"/>
          <w:rtl/>
        </w:rPr>
        <w:t>דור</w:t>
      </w:r>
      <w:r>
        <w:rPr>
          <w:rtl/>
        </w:rPr>
        <w:t xml:space="preserve"> </w:t>
      </w:r>
      <w:r>
        <w:rPr>
          <w:rFonts w:hint="cs"/>
          <w:rtl/>
        </w:rPr>
        <w:t>שמתמעט</w:t>
      </w:r>
      <w:r>
        <w:rPr>
          <w:rtl/>
        </w:rPr>
        <w:t xml:space="preserve"> </w:t>
      </w:r>
      <w:r>
        <w:rPr>
          <w:rFonts w:hint="cs"/>
          <w:rtl/>
        </w:rPr>
        <w:t>והולך</w:t>
      </w:r>
      <w:r>
        <w:rPr>
          <w:rtl/>
        </w:rPr>
        <w:t xml:space="preserve"> </w:t>
      </w:r>
      <w:r>
        <w:rPr>
          <w:rFonts w:hint="cs"/>
          <w:b/>
          <w:bCs/>
          <w:rtl/>
        </w:rPr>
        <w:t>חכה</w:t>
      </w:r>
      <w:r>
        <w:rPr>
          <w:b/>
          <w:bCs/>
          <w:rtl/>
        </w:rPr>
        <w:t xml:space="preserve"> </w:t>
      </w:r>
      <w:r>
        <w:rPr>
          <w:rFonts w:hint="cs"/>
          <w:b/>
          <w:bCs/>
          <w:rtl/>
        </w:rPr>
        <w:t>לו</w:t>
      </w:r>
      <w:r>
        <w:rPr>
          <w:rFonts w:hint="cs"/>
          <w:rtl/>
        </w:rPr>
        <w:t>,</w:t>
      </w:r>
      <w:r>
        <w:rPr>
          <w:rtl/>
        </w:rPr>
        <w:t xml:space="preserve"> </w:t>
      </w:r>
      <w:r>
        <w:rPr>
          <w:rFonts w:hint="cs"/>
          <w:rtl/>
        </w:rPr>
        <w:t>אם</w:t>
      </w:r>
      <w:r>
        <w:rPr>
          <w:rtl/>
        </w:rPr>
        <w:t xml:space="preserve"> </w:t>
      </w:r>
      <w:r>
        <w:rPr>
          <w:rFonts w:hint="cs"/>
          <w:rtl/>
        </w:rPr>
        <w:t>ראית</w:t>
      </w:r>
      <w:r>
        <w:rPr>
          <w:rtl/>
        </w:rPr>
        <w:t xml:space="preserve"> </w:t>
      </w:r>
      <w:r>
        <w:rPr>
          <w:rFonts w:hint="cs"/>
          <w:rtl/>
        </w:rPr>
        <w:t>דור</w:t>
      </w:r>
      <w:r>
        <w:rPr>
          <w:rtl/>
        </w:rPr>
        <w:t xml:space="preserve"> </w:t>
      </w:r>
      <w:r>
        <w:rPr>
          <w:rFonts w:hint="cs"/>
          <w:rtl/>
        </w:rPr>
        <w:t>שצרות</w:t>
      </w:r>
      <w:r>
        <w:rPr>
          <w:rtl/>
        </w:rPr>
        <w:t xml:space="preserve"> </w:t>
      </w:r>
      <w:r>
        <w:rPr>
          <w:rFonts w:hint="cs"/>
          <w:rtl/>
        </w:rPr>
        <w:t>רבות</w:t>
      </w:r>
      <w:r>
        <w:rPr>
          <w:rtl/>
        </w:rPr>
        <w:t xml:space="preserve"> </w:t>
      </w:r>
      <w:r>
        <w:rPr>
          <w:rFonts w:hint="cs"/>
          <w:rtl/>
        </w:rPr>
        <w:t>באות</w:t>
      </w:r>
      <w:r>
        <w:rPr>
          <w:rtl/>
        </w:rPr>
        <w:t xml:space="preserve"> </w:t>
      </w:r>
      <w:r>
        <w:rPr>
          <w:rFonts w:hint="cs"/>
          <w:rtl/>
        </w:rPr>
        <w:t>עליו</w:t>
      </w:r>
      <w:r>
        <w:rPr>
          <w:rtl/>
        </w:rPr>
        <w:t xml:space="preserve"> </w:t>
      </w:r>
      <w:r>
        <w:rPr>
          <w:rFonts w:hint="cs"/>
          <w:rtl/>
        </w:rPr>
        <w:t>כנהר</w:t>
      </w:r>
      <w:r>
        <w:rPr>
          <w:rtl/>
        </w:rPr>
        <w:t xml:space="preserve"> </w:t>
      </w:r>
      <w:r>
        <w:rPr>
          <w:rFonts w:hint="cs"/>
          <w:b/>
          <w:bCs/>
          <w:rtl/>
        </w:rPr>
        <w:t>חכה</w:t>
      </w:r>
      <w:r>
        <w:rPr>
          <w:b/>
          <w:bCs/>
          <w:rtl/>
        </w:rPr>
        <w:t xml:space="preserve"> </w:t>
      </w:r>
      <w:r>
        <w:rPr>
          <w:rFonts w:hint="cs"/>
          <w:b/>
          <w:bCs/>
          <w:rtl/>
        </w:rPr>
        <w:t>לו</w:t>
      </w:r>
      <w:r>
        <w:rPr>
          <w:rFonts w:hint="cs"/>
          <w:rtl/>
        </w:rPr>
        <w:t>'. הרי שלא סוף דבר כי אכן יבא לציון גואל, אלא שהדבר יתכן כיון שהם מן האפיונים של תקופת טרום הגאולה. מאידך אמר שם רבי</w:t>
      </w:r>
      <w:r>
        <w:rPr>
          <w:rtl/>
        </w:rPr>
        <w:t xml:space="preserve"> </w:t>
      </w:r>
      <w:r>
        <w:rPr>
          <w:rFonts w:hint="cs"/>
          <w:rtl/>
        </w:rPr>
        <w:t>אבא:</w:t>
      </w:r>
      <w:r>
        <w:rPr>
          <w:rtl/>
        </w:rPr>
        <w:t xml:space="preserve"> </w:t>
      </w:r>
      <w:r>
        <w:rPr>
          <w:rFonts w:hint="cs"/>
          <w:rtl/>
        </w:rPr>
        <w:t>'</w:t>
      </w:r>
      <w:r>
        <w:rPr>
          <w:rFonts w:hint="cs"/>
          <w:b/>
          <w:bCs/>
          <w:rtl/>
        </w:rPr>
        <w:t>אין</w:t>
      </w:r>
      <w:r>
        <w:rPr>
          <w:b/>
          <w:bCs/>
          <w:rtl/>
        </w:rPr>
        <w:t xml:space="preserve"> </w:t>
      </w:r>
      <w:r>
        <w:rPr>
          <w:rFonts w:hint="cs"/>
          <w:b/>
          <w:bCs/>
          <w:rtl/>
        </w:rPr>
        <w:t>לך</w:t>
      </w:r>
      <w:r>
        <w:rPr>
          <w:b/>
          <w:bCs/>
          <w:rtl/>
        </w:rPr>
        <w:t xml:space="preserve"> </w:t>
      </w:r>
      <w:r>
        <w:rPr>
          <w:rFonts w:hint="cs"/>
          <w:b/>
          <w:bCs/>
          <w:rtl/>
        </w:rPr>
        <w:t>קץ</w:t>
      </w:r>
      <w:r>
        <w:rPr>
          <w:b/>
          <w:bCs/>
          <w:rtl/>
        </w:rPr>
        <w:t xml:space="preserve"> </w:t>
      </w:r>
      <w:r>
        <w:rPr>
          <w:rFonts w:hint="cs"/>
          <w:b/>
          <w:bCs/>
          <w:rtl/>
        </w:rPr>
        <w:t>מגולה</w:t>
      </w:r>
      <w:r>
        <w:rPr>
          <w:b/>
          <w:bCs/>
          <w:rtl/>
        </w:rPr>
        <w:t xml:space="preserve"> </w:t>
      </w:r>
      <w:r>
        <w:rPr>
          <w:rFonts w:hint="cs"/>
          <w:b/>
          <w:bCs/>
          <w:rtl/>
        </w:rPr>
        <w:t>מזה</w:t>
      </w:r>
      <w:r>
        <w:rPr>
          <w:rFonts w:hint="cs"/>
          <w:rtl/>
        </w:rPr>
        <w:t>,</w:t>
      </w:r>
      <w:r>
        <w:rPr>
          <w:rtl/>
        </w:rPr>
        <w:t xml:space="preserve"> </w:t>
      </w:r>
      <w:r>
        <w:rPr>
          <w:rFonts w:hint="cs"/>
          <w:rtl/>
        </w:rPr>
        <w:t>שנאמר</w:t>
      </w:r>
      <w:r>
        <w:rPr>
          <w:rtl/>
        </w:rPr>
        <w:t xml:space="preserve"> </w:t>
      </w:r>
      <w:r>
        <w:rPr>
          <w:rFonts w:hint="cs"/>
          <w:rtl/>
        </w:rPr>
        <w:t>(יחזקאל לו ח) 'וְאַתֶּם</w:t>
      </w:r>
      <w:r>
        <w:rPr>
          <w:rtl/>
        </w:rPr>
        <w:t xml:space="preserve"> </w:t>
      </w:r>
      <w:r>
        <w:rPr>
          <w:rFonts w:hint="cs"/>
          <w:rtl/>
        </w:rPr>
        <w:t>הָרֵי</w:t>
      </w:r>
      <w:r>
        <w:rPr>
          <w:rtl/>
        </w:rPr>
        <w:t xml:space="preserve"> </w:t>
      </w:r>
      <w:r>
        <w:rPr>
          <w:rFonts w:hint="cs"/>
          <w:rtl/>
        </w:rPr>
        <w:t>יִשְׂרָאֵל</w:t>
      </w:r>
      <w:r>
        <w:rPr>
          <w:rtl/>
        </w:rPr>
        <w:t xml:space="preserve"> </w:t>
      </w:r>
      <w:r>
        <w:rPr>
          <w:rFonts w:hint="cs"/>
          <w:rtl/>
        </w:rPr>
        <w:t>עַנְפְּכֶם</w:t>
      </w:r>
      <w:r>
        <w:rPr>
          <w:rtl/>
        </w:rPr>
        <w:t xml:space="preserve"> </w:t>
      </w:r>
      <w:r>
        <w:rPr>
          <w:rFonts w:hint="cs"/>
          <w:rtl/>
        </w:rPr>
        <w:t>תִּתֵּנוּ</w:t>
      </w:r>
      <w:r>
        <w:rPr>
          <w:rtl/>
        </w:rPr>
        <w:t xml:space="preserve"> </w:t>
      </w:r>
      <w:r>
        <w:rPr>
          <w:rFonts w:hint="cs"/>
          <w:rtl/>
        </w:rPr>
        <w:t>וּפֶרְיְכֶם</w:t>
      </w:r>
      <w:r>
        <w:rPr>
          <w:rtl/>
        </w:rPr>
        <w:t xml:space="preserve"> </w:t>
      </w:r>
      <w:r>
        <w:rPr>
          <w:rFonts w:hint="cs"/>
          <w:rtl/>
        </w:rPr>
        <w:t>תִּשְׂאוּ</w:t>
      </w:r>
      <w:r>
        <w:rPr>
          <w:rtl/>
        </w:rPr>
        <w:t xml:space="preserve"> </w:t>
      </w:r>
      <w:r>
        <w:rPr>
          <w:rFonts w:hint="cs"/>
          <w:rtl/>
        </w:rPr>
        <w:t>לְעַמִּי</w:t>
      </w:r>
      <w:r>
        <w:rPr>
          <w:rtl/>
        </w:rPr>
        <w:t xml:space="preserve"> </w:t>
      </w:r>
      <w:r>
        <w:rPr>
          <w:rFonts w:hint="cs"/>
          <w:rtl/>
        </w:rPr>
        <w:t>יִשְׂרָאֵל</w:t>
      </w:r>
      <w:r>
        <w:rPr>
          <w:rtl/>
        </w:rPr>
        <w:t xml:space="preserve"> </w:t>
      </w:r>
      <w:r>
        <w:rPr>
          <w:rFonts w:hint="cs"/>
          <w:rtl/>
        </w:rPr>
        <w:t>כִּי</w:t>
      </w:r>
      <w:r>
        <w:rPr>
          <w:rtl/>
        </w:rPr>
        <w:t xml:space="preserve"> </w:t>
      </w:r>
      <w:r>
        <w:rPr>
          <w:rFonts w:hint="cs"/>
          <w:rtl/>
        </w:rPr>
        <w:t>קֵרְבוּ</w:t>
      </w:r>
      <w:r>
        <w:rPr>
          <w:rtl/>
        </w:rPr>
        <w:t xml:space="preserve"> </w:t>
      </w:r>
      <w:r>
        <w:rPr>
          <w:rFonts w:hint="cs"/>
          <w:rtl/>
        </w:rPr>
        <w:t>לָבוֹא'. הרי שכאשר הארץ מתחלת להתנער מעפרה, הוא סימן מובהק וחלוט המבשר בקול רם כי גליות ישראל קרבו לבא להתקבץ מכנפות הארץ.</w:t>
      </w:r>
    </w:p>
    <w:p>
      <w:pPr>
        <w:rPr>
          <w:rtl/>
        </w:rPr>
      </w:pPr>
      <w:r>
        <w:rPr>
          <w:rFonts w:hint="cs"/>
          <w:rtl/>
        </w:rPr>
        <w:t>והחילוק ביניהם מבואר. כי הנה, כל צרה ומצוקה, שלא תבא, יתכן שהיא איננה באה אלא רק מפני רעת הדור ואין הכרח כי הנה מתרגשים ובאים ימי העת המובטחת לגאולה. מאידך, כל ענין תקומה ובנין של העם והארץ, לא יתכנו אלא במסגרת גאולת ישראל וישועתו, וכאשר תחל ישועת ישראל בשוב ה' שבות עמו, יתנו הרי ישראל ענפיהם וישאו פרותיהם, ואין זה אלא קץ מגולה כי הנה קרבו גליות ישראל לבוא (ראה מאמר מקיף על כך בגליונות לד-לה).</w:t>
      </w:r>
    </w:p>
    <w:p>
      <w:pPr>
        <w:rPr>
          <w:rtl/>
        </w:rPr>
      </w:pPr>
      <w:r>
        <w:rPr>
          <w:rFonts w:hint="cs"/>
          <w:rtl/>
        </w:rPr>
        <w:t>ומעתה דון בעצמך קל וחומר, מאחר ואפילו תקומת הארץ שאין מהותה ועצמותה גאולתם של ישראל, אלא כיון שחטאו ישראל הפלה ה' את מכותיו והחלה תחלואותיו בארץ, ונתשם אלהיהם מעל אדמתם, והבטיחם שֶׁיָּשֹׁמּוּ עליה אויביהם, כיון שהחלה לצמוח וקמה וגם נצבה אין זה אלא קץ מגולה. על אחת כמה וכמה כאשר שעבוד עול מלכיות נפרק מעל צווארם, והגליות מתקבצות ובאות, וירשו את ארצם ירושה שלישית, וידם תקיפה על עצמם, שכל אלה ממהות ועצמות הגאולה, ודאי שאינם משתמעים לפן אחר מפן הגאולה, ולית דין צריך בושש כי עינינו רואות כי החל ה' לפקוד את עמו לפדותם מגלותם, והחל אור הגאולה להתנוצץ כאיילת השחר.</w:t>
      </w:r>
    </w:p>
    <w:p>
      <w:r>
        <w:rPr>
          <w:rFonts w:hint="cs"/>
          <w:rtl/>
        </w:rPr>
        <w:lastRenderedPageBreak/>
        <w:t>שמא תאמר, כי הנה דברי הנביאים הם ברזל המתפוצץ להרבה ניצוצות ופירושים כפטיש יפוצץ סלע, ואיך נדע אי-זה הדרך ישכן אור. אלא שהאיר לנו הנשר הגדול הרמב"ם את עינינו, וכתב (מלכים</w:t>
      </w:r>
      <w:r>
        <w:rPr>
          <w:rtl/>
        </w:rPr>
        <w:t xml:space="preserve"> </w:t>
      </w:r>
      <w:r>
        <w:rPr>
          <w:rFonts w:hint="cs"/>
          <w:rtl/>
        </w:rPr>
        <w:t>יב ב): וכל</w:t>
      </w:r>
      <w:r>
        <w:rPr>
          <w:rtl/>
        </w:rPr>
        <w:t xml:space="preserve"> </w:t>
      </w:r>
      <w:r>
        <w:rPr>
          <w:rFonts w:hint="cs"/>
          <w:rtl/>
        </w:rPr>
        <w:t>אלו</w:t>
      </w:r>
      <w:r>
        <w:rPr>
          <w:rtl/>
        </w:rPr>
        <w:t xml:space="preserve"> </w:t>
      </w:r>
      <w:r>
        <w:rPr>
          <w:rFonts w:hint="cs"/>
          <w:rtl/>
        </w:rPr>
        <w:t>הדברים</w:t>
      </w:r>
      <w:r>
        <w:rPr>
          <w:rtl/>
        </w:rPr>
        <w:t xml:space="preserve"> </w:t>
      </w:r>
      <w:r>
        <w:rPr>
          <w:rFonts w:hint="cs"/>
          <w:rtl/>
        </w:rPr>
        <w:t>וכיוצא</w:t>
      </w:r>
      <w:r>
        <w:rPr>
          <w:rtl/>
        </w:rPr>
        <w:t xml:space="preserve"> </w:t>
      </w:r>
      <w:r>
        <w:rPr>
          <w:rFonts w:hint="cs"/>
          <w:rtl/>
        </w:rPr>
        <w:t>בהן</w:t>
      </w:r>
      <w:r>
        <w:rPr>
          <w:rtl/>
        </w:rPr>
        <w:t xml:space="preserve"> </w:t>
      </w:r>
      <w:r>
        <w:rPr>
          <w:rFonts w:hint="cs"/>
          <w:rtl/>
        </w:rPr>
        <w:t>לא</w:t>
      </w:r>
      <w:r>
        <w:rPr>
          <w:rtl/>
        </w:rPr>
        <w:t xml:space="preserve"> </w:t>
      </w:r>
      <w:r>
        <w:rPr>
          <w:rFonts w:hint="cs"/>
          <w:rtl/>
        </w:rPr>
        <w:t>ידע</w:t>
      </w:r>
      <w:r>
        <w:rPr>
          <w:rtl/>
        </w:rPr>
        <w:t xml:space="preserve"> </w:t>
      </w:r>
      <w:r>
        <w:rPr>
          <w:rFonts w:hint="cs"/>
          <w:rtl/>
        </w:rPr>
        <w:t>אדם</w:t>
      </w:r>
      <w:r>
        <w:rPr>
          <w:rtl/>
        </w:rPr>
        <w:t xml:space="preserve"> </w:t>
      </w:r>
      <w:r>
        <w:rPr>
          <w:rFonts w:hint="cs"/>
          <w:rtl/>
        </w:rPr>
        <w:t>איך</w:t>
      </w:r>
      <w:r>
        <w:rPr>
          <w:rtl/>
        </w:rPr>
        <w:t xml:space="preserve"> </w:t>
      </w:r>
      <w:r>
        <w:rPr>
          <w:rFonts w:hint="cs"/>
          <w:rtl/>
        </w:rPr>
        <w:t>יהיו</w:t>
      </w:r>
      <w:r>
        <w:rPr>
          <w:rtl/>
        </w:rPr>
        <w:t xml:space="preserve"> </w:t>
      </w:r>
      <w:r>
        <w:rPr>
          <w:rFonts w:hint="cs"/>
          <w:rtl/>
        </w:rPr>
        <w:t>עד</w:t>
      </w:r>
      <w:r>
        <w:rPr>
          <w:rtl/>
        </w:rPr>
        <w:t xml:space="preserve"> </w:t>
      </w:r>
      <w:r>
        <w:rPr>
          <w:rFonts w:hint="cs"/>
          <w:rtl/>
        </w:rPr>
        <w:t>שיהיו</w:t>
      </w:r>
      <w:r>
        <w:rPr>
          <w:rtl/>
        </w:rPr>
        <w:t xml:space="preserve">, </w:t>
      </w:r>
      <w:r>
        <w:rPr>
          <w:rFonts w:hint="cs"/>
          <w:rtl/>
        </w:rPr>
        <w:t>שדברים</w:t>
      </w:r>
      <w:r>
        <w:rPr>
          <w:rtl/>
        </w:rPr>
        <w:t xml:space="preserve"> </w:t>
      </w:r>
      <w:r>
        <w:rPr>
          <w:rFonts w:hint="cs"/>
          <w:rtl/>
        </w:rPr>
        <w:t>סתומין</w:t>
      </w:r>
      <w:r>
        <w:rPr>
          <w:rtl/>
        </w:rPr>
        <w:t xml:space="preserve"> </w:t>
      </w:r>
      <w:r>
        <w:rPr>
          <w:rFonts w:hint="cs"/>
          <w:rtl/>
        </w:rPr>
        <w:t>הן</w:t>
      </w:r>
      <w:r>
        <w:rPr>
          <w:rtl/>
        </w:rPr>
        <w:t xml:space="preserve"> </w:t>
      </w:r>
      <w:r>
        <w:rPr>
          <w:rFonts w:hint="cs"/>
          <w:rtl/>
        </w:rPr>
        <w:t>אצל</w:t>
      </w:r>
      <w:r>
        <w:rPr>
          <w:rtl/>
        </w:rPr>
        <w:t xml:space="preserve"> </w:t>
      </w:r>
      <w:r>
        <w:rPr>
          <w:rFonts w:hint="cs"/>
          <w:rtl/>
        </w:rPr>
        <w:t>הנביאים</w:t>
      </w:r>
      <w:r>
        <w:rPr>
          <w:rtl/>
        </w:rPr>
        <w:t xml:space="preserve">, </w:t>
      </w:r>
      <w:r>
        <w:rPr>
          <w:rFonts w:hint="cs"/>
          <w:rtl/>
        </w:rPr>
        <w:t>גם</w:t>
      </w:r>
      <w:r>
        <w:rPr>
          <w:rtl/>
        </w:rPr>
        <w:t xml:space="preserve"> </w:t>
      </w:r>
      <w:r>
        <w:rPr>
          <w:rFonts w:hint="cs"/>
          <w:rtl/>
        </w:rPr>
        <w:t>החכמים</w:t>
      </w:r>
      <w:r>
        <w:rPr>
          <w:rtl/>
        </w:rPr>
        <w:t xml:space="preserve"> </w:t>
      </w:r>
      <w:r>
        <w:rPr>
          <w:rFonts w:hint="cs"/>
          <w:rtl/>
        </w:rPr>
        <w:t>אין</w:t>
      </w:r>
      <w:r>
        <w:rPr>
          <w:rtl/>
        </w:rPr>
        <w:t xml:space="preserve"> </w:t>
      </w:r>
      <w:r>
        <w:rPr>
          <w:rFonts w:hint="cs"/>
          <w:rtl/>
        </w:rPr>
        <w:t>להם</w:t>
      </w:r>
      <w:r>
        <w:rPr>
          <w:rtl/>
        </w:rPr>
        <w:t xml:space="preserve"> </w:t>
      </w:r>
      <w:r>
        <w:rPr>
          <w:rFonts w:hint="cs"/>
          <w:rtl/>
        </w:rPr>
        <w:t>קבלה</w:t>
      </w:r>
      <w:r>
        <w:rPr>
          <w:rtl/>
        </w:rPr>
        <w:t xml:space="preserve"> </w:t>
      </w:r>
      <w:r>
        <w:rPr>
          <w:rFonts w:hint="cs"/>
          <w:rtl/>
        </w:rPr>
        <w:t>בדברים</w:t>
      </w:r>
      <w:r>
        <w:rPr>
          <w:rtl/>
        </w:rPr>
        <w:t xml:space="preserve"> </w:t>
      </w:r>
      <w:r>
        <w:rPr>
          <w:rFonts w:hint="cs"/>
          <w:rtl/>
        </w:rPr>
        <w:t>אלו</w:t>
      </w:r>
      <w:r>
        <w:rPr>
          <w:rtl/>
        </w:rPr>
        <w:t xml:space="preserve"> </w:t>
      </w:r>
      <w:r>
        <w:rPr>
          <w:rFonts w:hint="cs"/>
          <w:rtl/>
        </w:rPr>
        <w:t>אלא</w:t>
      </w:r>
      <w:r>
        <w:rPr>
          <w:rtl/>
        </w:rPr>
        <w:t xml:space="preserve"> </w:t>
      </w:r>
      <w:r>
        <w:rPr>
          <w:rFonts w:hint="cs"/>
          <w:rtl/>
        </w:rPr>
        <w:t>לפי</w:t>
      </w:r>
      <w:r>
        <w:rPr>
          <w:rtl/>
        </w:rPr>
        <w:t xml:space="preserve"> </w:t>
      </w:r>
      <w:r>
        <w:rPr>
          <w:rFonts w:hint="cs"/>
          <w:rtl/>
        </w:rPr>
        <w:t>הכרע</w:t>
      </w:r>
      <w:r>
        <w:rPr>
          <w:rtl/>
        </w:rPr>
        <w:t xml:space="preserve"> </w:t>
      </w:r>
      <w:r>
        <w:rPr>
          <w:rFonts w:hint="cs"/>
          <w:rtl/>
        </w:rPr>
        <w:t>הפסוקים</w:t>
      </w:r>
      <w:r>
        <w:rPr>
          <w:rtl/>
        </w:rPr>
        <w:t xml:space="preserve">, </w:t>
      </w:r>
      <w:r>
        <w:rPr>
          <w:rFonts w:hint="cs"/>
          <w:rtl/>
        </w:rPr>
        <w:t>ולפיכך</w:t>
      </w:r>
      <w:r>
        <w:rPr>
          <w:rtl/>
        </w:rPr>
        <w:t xml:space="preserve"> </w:t>
      </w:r>
      <w:r>
        <w:rPr>
          <w:rFonts w:hint="cs"/>
          <w:rtl/>
        </w:rPr>
        <w:t>יש</w:t>
      </w:r>
      <w:r>
        <w:rPr>
          <w:rtl/>
        </w:rPr>
        <w:t xml:space="preserve"> </w:t>
      </w:r>
      <w:r>
        <w:rPr>
          <w:rFonts w:hint="cs"/>
          <w:rtl/>
        </w:rPr>
        <w:t>להם</w:t>
      </w:r>
      <w:r>
        <w:rPr>
          <w:rtl/>
        </w:rPr>
        <w:t xml:space="preserve"> </w:t>
      </w:r>
      <w:r>
        <w:rPr>
          <w:rFonts w:hint="cs"/>
          <w:rtl/>
        </w:rPr>
        <w:t>מחלוקת</w:t>
      </w:r>
      <w:r>
        <w:rPr>
          <w:rtl/>
        </w:rPr>
        <w:t xml:space="preserve"> </w:t>
      </w:r>
      <w:r>
        <w:rPr>
          <w:rFonts w:hint="cs"/>
          <w:rtl/>
        </w:rPr>
        <w:t>בדברים</w:t>
      </w:r>
      <w:r>
        <w:rPr>
          <w:rtl/>
        </w:rPr>
        <w:t xml:space="preserve"> </w:t>
      </w:r>
      <w:r>
        <w:rPr>
          <w:rFonts w:hint="cs"/>
          <w:rtl/>
        </w:rPr>
        <w:t>אלו, ע"כ. מעתה נמצא כי התגשמות דברי הנביאים בפועל היא הפירוש המבורר יותר בדברי הנביא, אף על פי שהמקרא יסבול כמה פירושים ויוכל ליכון על כמה עתים וימים</w:t>
      </w:r>
      <w:r>
        <w:rPr>
          <w:rStyle w:val="ab"/>
          <w:rtl/>
        </w:rPr>
        <w:footnoteReference w:id="1"/>
      </w:r>
      <w:r>
        <w:rPr>
          <w:rFonts w:hint="cs"/>
          <w:rtl/>
        </w:rPr>
        <w:t>.</w:t>
      </w:r>
    </w:p>
    <w:p>
      <w:pPr>
        <w:rPr>
          <w:rFonts w:hint="cs"/>
        </w:rPr>
      </w:pPr>
    </w:p>
    <w:sectPr>
      <w:footnotePr>
        <w:numFmt w:val="hebrew1"/>
      </w:footnotePr>
      <w:type w:val="continuous"/>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a3"/>
        <w:rPr>
          <w:rtl/>
        </w:rPr>
      </w:pPr>
      <w:r>
        <w:rPr>
          <w:rStyle w:val="ab"/>
        </w:rPr>
        <w:footnoteRef/>
      </w:r>
      <w:r>
        <w:rPr>
          <w:rtl/>
        </w:rPr>
        <w:t xml:space="preserve"> </w:t>
      </w:r>
      <w:r>
        <w:rPr>
          <w:rFonts w:hint="cs"/>
          <w:rtl/>
        </w:rPr>
        <w:t>ראה מה שכתב הבית הלוי (על התורה, בא): ובזה</w:t>
      </w:r>
      <w:r>
        <w:rPr>
          <w:rtl/>
        </w:rPr>
        <w:t xml:space="preserve"> </w:t>
      </w:r>
      <w:r>
        <w:rPr>
          <w:rFonts w:hint="cs"/>
          <w:rtl/>
        </w:rPr>
        <w:t>נוכל</w:t>
      </w:r>
      <w:r>
        <w:rPr>
          <w:rtl/>
        </w:rPr>
        <w:t xml:space="preserve"> </w:t>
      </w:r>
      <w:r>
        <w:rPr>
          <w:rFonts w:hint="cs"/>
          <w:rtl/>
        </w:rPr>
        <w:t>לבאר</w:t>
      </w:r>
      <w:r>
        <w:rPr>
          <w:rtl/>
        </w:rPr>
        <w:t xml:space="preserve"> </w:t>
      </w:r>
      <w:r>
        <w:rPr>
          <w:rFonts w:hint="cs"/>
          <w:rtl/>
        </w:rPr>
        <w:t>דברי</w:t>
      </w:r>
      <w:r>
        <w:rPr>
          <w:rtl/>
        </w:rPr>
        <w:t xml:space="preserve"> </w:t>
      </w:r>
      <w:r>
        <w:rPr>
          <w:rFonts w:hint="cs"/>
          <w:rtl/>
        </w:rPr>
        <w:t>המדרש</w:t>
      </w:r>
      <w:r>
        <w:rPr>
          <w:rtl/>
        </w:rPr>
        <w:t xml:space="preserve"> </w:t>
      </w:r>
      <w:r>
        <w:rPr>
          <w:rFonts w:hint="cs"/>
          <w:rtl/>
        </w:rPr>
        <w:t>ריש</w:t>
      </w:r>
      <w:r>
        <w:rPr>
          <w:rtl/>
        </w:rPr>
        <w:t xml:space="preserve"> </w:t>
      </w:r>
      <w:r>
        <w:rPr>
          <w:rFonts w:hint="cs"/>
          <w:rtl/>
        </w:rPr>
        <w:t>חוקת,</w:t>
      </w:r>
      <w:r>
        <w:rPr>
          <w:rtl/>
        </w:rPr>
        <w:t xml:space="preserve"> </w:t>
      </w:r>
      <w:r>
        <w:rPr>
          <w:rFonts w:hint="cs"/>
          <w:rtl/>
        </w:rPr>
        <w:t>וז</w:t>
      </w:r>
      <w:r>
        <w:rPr>
          <w:rtl/>
        </w:rPr>
        <w:t>"</w:t>
      </w:r>
      <w:r>
        <w:rPr>
          <w:rFonts w:hint="cs"/>
          <w:rtl/>
        </w:rPr>
        <w:t>ל,</w:t>
      </w:r>
      <w:r>
        <w:rPr>
          <w:rtl/>
        </w:rPr>
        <w:t xml:space="preserve"> </w:t>
      </w:r>
      <w:r>
        <w:rPr>
          <w:rFonts w:hint="cs"/>
          <w:rtl/>
        </w:rPr>
        <w:t>כתיב</w:t>
      </w:r>
      <w:r>
        <w:rPr>
          <w:rtl/>
        </w:rPr>
        <w:t xml:space="preserve"> </w:t>
      </w:r>
      <w:r>
        <w:rPr>
          <w:rFonts w:hint="cs"/>
          <w:rtl/>
        </w:rPr>
        <w:t>(תהלים עה ג) 'כי</w:t>
      </w:r>
      <w:r>
        <w:rPr>
          <w:rtl/>
        </w:rPr>
        <w:t xml:space="preserve"> </w:t>
      </w:r>
      <w:r>
        <w:rPr>
          <w:rFonts w:hint="cs"/>
          <w:rtl/>
        </w:rPr>
        <w:t>אקח</w:t>
      </w:r>
      <w:r>
        <w:rPr>
          <w:rtl/>
        </w:rPr>
        <w:t xml:space="preserve"> </w:t>
      </w:r>
      <w:r>
        <w:rPr>
          <w:rFonts w:hint="cs"/>
          <w:rtl/>
        </w:rPr>
        <w:t>מועד</w:t>
      </w:r>
      <w:r>
        <w:rPr>
          <w:rtl/>
        </w:rPr>
        <w:t xml:space="preserve"> </w:t>
      </w:r>
      <w:r>
        <w:rPr>
          <w:rFonts w:hint="cs"/>
          <w:rtl/>
        </w:rPr>
        <w:t>אני</w:t>
      </w:r>
      <w:r>
        <w:rPr>
          <w:rtl/>
        </w:rPr>
        <w:t xml:space="preserve"> </w:t>
      </w:r>
      <w:r>
        <w:rPr>
          <w:rFonts w:hint="cs"/>
          <w:rtl/>
        </w:rPr>
        <w:t>מישרים</w:t>
      </w:r>
      <w:r>
        <w:rPr>
          <w:rtl/>
        </w:rPr>
        <w:t xml:space="preserve"> </w:t>
      </w:r>
      <w:r>
        <w:rPr>
          <w:rFonts w:hint="cs"/>
          <w:rtl/>
        </w:rPr>
        <w:t>אשפוט',</w:t>
      </w:r>
      <w:r>
        <w:rPr>
          <w:rtl/>
        </w:rPr>
        <w:t xml:space="preserve"> </w:t>
      </w:r>
      <w:r>
        <w:rPr>
          <w:rFonts w:hint="cs"/>
          <w:rtl/>
        </w:rPr>
        <w:t>וכתיב</w:t>
      </w:r>
      <w:r>
        <w:rPr>
          <w:rtl/>
        </w:rPr>
        <w:t xml:space="preserve"> </w:t>
      </w:r>
      <w:r>
        <w:rPr>
          <w:rFonts w:hint="cs"/>
          <w:rtl/>
        </w:rPr>
        <w:t>(זכריה יד ו) 'והיה</w:t>
      </w:r>
      <w:r>
        <w:rPr>
          <w:rtl/>
        </w:rPr>
        <w:t xml:space="preserve"> </w:t>
      </w:r>
      <w:r>
        <w:rPr>
          <w:rFonts w:hint="cs"/>
          <w:rtl/>
        </w:rPr>
        <w:t>ביום</w:t>
      </w:r>
      <w:r>
        <w:rPr>
          <w:rtl/>
        </w:rPr>
        <w:t xml:space="preserve"> </w:t>
      </w:r>
      <w:r>
        <w:rPr>
          <w:rFonts w:hint="cs"/>
          <w:rtl/>
        </w:rPr>
        <w:t>ההוא</w:t>
      </w:r>
      <w:r>
        <w:rPr>
          <w:rtl/>
        </w:rPr>
        <w:t xml:space="preserve"> </w:t>
      </w:r>
      <w:r>
        <w:rPr>
          <w:rFonts w:hint="cs"/>
          <w:rtl/>
        </w:rPr>
        <w:t>לא</w:t>
      </w:r>
      <w:r>
        <w:rPr>
          <w:rtl/>
        </w:rPr>
        <w:t xml:space="preserve"> </w:t>
      </w:r>
      <w:r>
        <w:rPr>
          <w:rFonts w:hint="cs"/>
          <w:rtl/>
        </w:rPr>
        <w:t>יהיה</w:t>
      </w:r>
      <w:r>
        <w:rPr>
          <w:rtl/>
        </w:rPr>
        <w:t xml:space="preserve"> </w:t>
      </w:r>
      <w:r>
        <w:rPr>
          <w:rFonts w:hint="cs"/>
          <w:rtl/>
        </w:rPr>
        <w:t>אור</w:t>
      </w:r>
      <w:r>
        <w:rPr>
          <w:rtl/>
        </w:rPr>
        <w:t xml:space="preserve"> </w:t>
      </w:r>
      <w:r>
        <w:rPr>
          <w:rFonts w:hint="cs"/>
          <w:rtl/>
        </w:rPr>
        <w:t>יקרות</w:t>
      </w:r>
      <w:r>
        <w:rPr>
          <w:rtl/>
        </w:rPr>
        <w:t xml:space="preserve"> </w:t>
      </w:r>
      <w:r>
        <w:rPr>
          <w:rFonts w:hint="cs"/>
          <w:rtl/>
        </w:rPr>
        <w:t>וקפאון',</w:t>
      </w:r>
      <w:r>
        <w:rPr>
          <w:rtl/>
        </w:rPr>
        <w:t xml:space="preserve"> </w:t>
      </w:r>
      <w:r>
        <w:rPr>
          <w:rFonts w:hint="cs"/>
          <w:rtl/>
        </w:rPr>
        <w:t>'יקפאון'</w:t>
      </w:r>
      <w:r>
        <w:rPr>
          <w:rtl/>
        </w:rPr>
        <w:t xml:space="preserve"> </w:t>
      </w:r>
      <w:r>
        <w:rPr>
          <w:rFonts w:hint="cs"/>
          <w:rtl/>
        </w:rPr>
        <w:t>כתיב,</w:t>
      </w:r>
      <w:r>
        <w:rPr>
          <w:rtl/>
        </w:rPr>
        <w:t xml:space="preserve"> </w:t>
      </w:r>
      <w:r>
        <w:rPr>
          <w:rFonts w:hint="cs"/>
          <w:rtl/>
        </w:rPr>
        <w:t>דברים</w:t>
      </w:r>
      <w:r>
        <w:rPr>
          <w:rtl/>
        </w:rPr>
        <w:t xml:space="preserve"> </w:t>
      </w:r>
      <w:r>
        <w:rPr>
          <w:rFonts w:hint="cs"/>
          <w:rtl/>
        </w:rPr>
        <w:t>המכוסים</w:t>
      </w:r>
      <w:r>
        <w:rPr>
          <w:rtl/>
        </w:rPr>
        <w:t xml:space="preserve"> </w:t>
      </w:r>
      <w:r>
        <w:rPr>
          <w:rFonts w:hint="cs"/>
          <w:rtl/>
        </w:rPr>
        <w:t>מכם</w:t>
      </w:r>
      <w:r>
        <w:rPr>
          <w:rtl/>
        </w:rPr>
        <w:t xml:space="preserve"> </w:t>
      </w:r>
      <w:r>
        <w:rPr>
          <w:rFonts w:hint="cs"/>
          <w:rtl/>
        </w:rPr>
        <w:t>בעוה</w:t>
      </w:r>
      <w:r>
        <w:rPr>
          <w:rtl/>
        </w:rPr>
        <w:t>"</w:t>
      </w:r>
      <w:r>
        <w:rPr>
          <w:rFonts w:hint="cs"/>
          <w:rtl/>
        </w:rPr>
        <w:t>ז,</w:t>
      </w:r>
      <w:r>
        <w:rPr>
          <w:rtl/>
        </w:rPr>
        <w:t xml:space="preserve"> </w:t>
      </w:r>
      <w:r>
        <w:rPr>
          <w:rFonts w:hint="cs"/>
          <w:rtl/>
        </w:rPr>
        <w:t>עתידים</w:t>
      </w:r>
      <w:r>
        <w:rPr>
          <w:rtl/>
        </w:rPr>
        <w:t xml:space="preserve"> </w:t>
      </w:r>
      <w:r>
        <w:rPr>
          <w:rFonts w:hint="cs"/>
          <w:rtl/>
        </w:rPr>
        <w:t>להיות</w:t>
      </w:r>
      <w:r>
        <w:rPr>
          <w:rtl/>
        </w:rPr>
        <w:t xml:space="preserve"> </w:t>
      </w:r>
      <w:r>
        <w:rPr>
          <w:rFonts w:hint="cs"/>
          <w:rtl/>
        </w:rPr>
        <w:t>צפוים</w:t>
      </w:r>
      <w:r>
        <w:rPr>
          <w:rtl/>
        </w:rPr>
        <w:t xml:space="preserve"> </w:t>
      </w:r>
      <w:r>
        <w:rPr>
          <w:rFonts w:hint="cs"/>
          <w:rtl/>
        </w:rPr>
        <w:t>בעוה</w:t>
      </w:r>
      <w:r>
        <w:rPr>
          <w:rtl/>
        </w:rPr>
        <w:t>"</w:t>
      </w:r>
      <w:r>
        <w:rPr>
          <w:rFonts w:hint="cs"/>
          <w:rtl/>
        </w:rPr>
        <w:t>ב,</w:t>
      </w:r>
      <w:r>
        <w:rPr>
          <w:rtl/>
        </w:rPr>
        <w:t xml:space="preserve"> </w:t>
      </w:r>
      <w:r>
        <w:rPr>
          <w:rFonts w:hint="cs"/>
          <w:rtl/>
        </w:rPr>
        <w:t>כהלן</w:t>
      </w:r>
      <w:r>
        <w:rPr>
          <w:rtl/>
        </w:rPr>
        <w:t xml:space="preserve"> </w:t>
      </w:r>
      <w:r>
        <w:rPr>
          <w:rFonts w:hint="cs"/>
          <w:rtl/>
        </w:rPr>
        <w:t>סמיא</w:t>
      </w:r>
      <w:r>
        <w:rPr>
          <w:rtl/>
        </w:rPr>
        <w:t xml:space="preserve"> </w:t>
      </w:r>
      <w:r>
        <w:rPr>
          <w:rFonts w:hint="cs"/>
          <w:rtl/>
        </w:rPr>
        <w:t>דצפא,</w:t>
      </w:r>
      <w:r>
        <w:rPr>
          <w:rtl/>
        </w:rPr>
        <w:t xml:space="preserve"> </w:t>
      </w:r>
      <w:r>
        <w:rPr>
          <w:rFonts w:hint="cs"/>
          <w:rtl/>
        </w:rPr>
        <w:t>דכתיב</w:t>
      </w:r>
      <w:r>
        <w:rPr>
          <w:rtl/>
        </w:rPr>
        <w:t xml:space="preserve"> </w:t>
      </w:r>
      <w:r>
        <w:rPr>
          <w:rFonts w:hint="cs"/>
          <w:rtl/>
        </w:rPr>
        <w:t>(ישעיהו מב טז) 'והולכתי</w:t>
      </w:r>
      <w:r>
        <w:rPr>
          <w:rtl/>
        </w:rPr>
        <w:t xml:space="preserve"> </w:t>
      </w:r>
      <w:r>
        <w:rPr>
          <w:rFonts w:hint="cs"/>
          <w:rtl/>
        </w:rPr>
        <w:t>עורים</w:t>
      </w:r>
      <w:r>
        <w:rPr>
          <w:rtl/>
        </w:rPr>
        <w:t xml:space="preserve"> </w:t>
      </w:r>
      <w:r>
        <w:rPr>
          <w:rFonts w:hint="cs"/>
          <w:rtl/>
        </w:rPr>
        <w:t>בדרך</w:t>
      </w:r>
      <w:r>
        <w:rPr>
          <w:rtl/>
        </w:rPr>
        <w:t xml:space="preserve"> </w:t>
      </w:r>
      <w:r>
        <w:rPr>
          <w:rFonts w:hint="cs"/>
          <w:rtl/>
        </w:rPr>
        <w:t>לא</w:t>
      </w:r>
      <w:r>
        <w:rPr>
          <w:rtl/>
        </w:rPr>
        <w:t xml:space="preserve"> </w:t>
      </w:r>
      <w:r>
        <w:rPr>
          <w:rFonts w:hint="cs"/>
          <w:rtl/>
        </w:rPr>
        <w:t>ידעו [בנתיבות</w:t>
      </w:r>
      <w:r>
        <w:rPr>
          <w:rtl/>
        </w:rPr>
        <w:t xml:space="preserve"> </w:t>
      </w:r>
      <w:r>
        <w:rPr>
          <w:rFonts w:hint="cs"/>
          <w:rtl/>
        </w:rPr>
        <w:t>לא</w:t>
      </w:r>
      <w:r>
        <w:rPr>
          <w:rtl/>
        </w:rPr>
        <w:t xml:space="preserve"> </w:t>
      </w:r>
      <w:r>
        <w:rPr>
          <w:rFonts w:hint="cs"/>
          <w:rtl/>
        </w:rPr>
        <w:t>ידעו</w:t>
      </w:r>
      <w:r>
        <w:rPr>
          <w:rtl/>
        </w:rPr>
        <w:t xml:space="preserve"> </w:t>
      </w:r>
      <w:r>
        <w:rPr>
          <w:rFonts w:hint="cs"/>
          <w:rtl/>
        </w:rPr>
        <w:t>אדריכם</w:t>
      </w:r>
      <w:r>
        <w:rPr>
          <w:rtl/>
        </w:rPr>
        <w:t xml:space="preserve"> </w:t>
      </w:r>
      <w:r>
        <w:rPr>
          <w:rFonts w:hint="cs"/>
          <w:rtl/>
        </w:rPr>
        <w:t>אשים</w:t>
      </w:r>
      <w:r>
        <w:rPr>
          <w:rtl/>
        </w:rPr>
        <w:t xml:space="preserve"> </w:t>
      </w:r>
      <w:r>
        <w:rPr>
          <w:rFonts w:hint="cs"/>
          <w:rtl/>
        </w:rPr>
        <w:t>מחשך</w:t>
      </w:r>
      <w:r>
        <w:rPr>
          <w:rtl/>
        </w:rPr>
        <w:t xml:space="preserve"> </w:t>
      </w:r>
      <w:r>
        <w:rPr>
          <w:rFonts w:hint="cs"/>
          <w:rtl/>
        </w:rPr>
        <w:t>לפניהם</w:t>
      </w:r>
      <w:r>
        <w:rPr>
          <w:rtl/>
        </w:rPr>
        <w:t xml:space="preserve"> </w:t>
      </w:r>
      <w:r>
        <w:rPr>
          <w:rFonts w:hint="cs"/>
          <w:rtl/>
        </w:rPr>
        <w:t>לאור</w:t>
      </w:r>
      <w:r>
        <w:rPr>
          <w:rtl/>
        </w:rPr>
        <w:t xml:space="preserve"> </w:t>
      </w:r>
      <w:r>
        <w:rPr>
          <w:rFonts w:hint="cs"/>
          <w:rtl/>
        </w:rPr>
        <w:t>ומעקשים</w:t>
      </w:r>
      <w:r>
        <w:rPr>
          <w:rtl/>
        </w:rPr>
        <w:t xml:space="preserve"> </w:t>
      </w:r>
      <w:r>
        <w:rPr>
          <w:rFonts w:hint="cs"/>
          <w:rtl/>
        </w:rPr>
        <w:t>למישור]',</w:t>
      </w:r>
      <w:r>
        <w:rPr>
          <w:rtl/>
        </w:rPr>
        <w:t xml:space="preserve"> </w:t>
      </w:r>
      <w:r>
        <w:rPr>
          <w:rFonts w:hint="cs"/>
          <w:rtl/>
        </w:rPr>
        <w:t>עכ</w:t>
      </w:r>
      <w:r>
        <w:rPr>
          <w:rtl/>
        </w:rPr>
        <w:t>"</w:t>
      </w:r>
      <w:r>
        <w:rPr>
          <w:rFonts w:hint="cs"/>
          <w:rtl/>
        </w:rPr>
        <w:t>ל</w:t>
      </w:r>
      <w:r>
        <w:rPr>
          <w:rtl/>
        </w:rPr>
        <w:t xml:space="preserve"> </w:t>
      </w:r>
      <w:r>
        <w:rPr>
          <w:rFonts w:hint="cs"/>
          <w:rtl/>
        </w:rPr>
        <w:t>המדרש. ומבואר</w:t>
      </w:r>
      <w:r>
        <w:rPr>
          <w:rtl/>
        </w:rPr>
        <w:t xml:space="preserve"> </w:t>
      </w:r>
      <w:r>
        <w:rPr>
          <w:rFonts w:hint="cs"/>
          <w:rtl/>
        </w:rPr>
        <w:t>מדבריו,</w:t>
      </w:r>
      <w:r>
        <w:rPr>
          <w:rtl/>
        </w:rPr>
        <w:t xml:space="preserve"> </w:t>
      </w:r>
      <w:r>
        <w:rPr>
          <w:rFonts w:hint="cs"/>
          <w:rtl/>
        </w:rPr>
        <w:t>דדורש</w:t>
      </w:r>
      <w:r>
        <w:rPr>
          <w:rtl/>
        </w:rPr>
        <w:t xml:space="preserve"> </w:t>
      </w:r>
      <w:r>
        <w:rPr>
          <w:rFonts w:hint="cs"/>
          <w:rtl/>
        </w:rPr>
        <w:t>דלעתיד</w:t>
      </w:r>
      <w:r>
        <w:rPr>
          <w:rtl/>
        </w:rPr>
        <w:t xml:space="preserve"> </w:t>
      </w:r>
      <w:r>
        <w:rPr>
          <w:rFonts w:hint="cs"/>
          <w:rtl/>
        </w:rPr>
        <w:t>לבא</w:t>
      </w:r>
      <w:r>
        <w:rPr>
          <w:rtl/>
        </w:rPr>
        <w:t xml:space="preserve"> </w:t>
      </w:r>
      <w:r>
        <w:rPr>
          <w:rFonts w:hint="cs"/>
          <w:rtl/>
        </w:rPr>
        <w:t>יתגלו</w:t>
      </w:r>
      <w:r>
        <w:rPr>
          <w:rtl/>
        </w:rPr>
        <w:t xml:space="preserve"> </w:t>
      </w:r>
      <w:r>
        <w:rPr>
          <w:rFonts w:hint="cs"/>
          <w:rtl/>
        </w:rPr>
        <w:t>טעמים</w:t>
      </w:r>
      <w:r>
        <w:rPr>
          <w:rtl/>
        </w:rPr>
        <w:t xml:space="preserve"> </w:t>
      </w:r>
      <w:r>
        <w:rPr>
          <w:rFonts w:hint="cs"/>
          <w:rtl/>
        </w:rPr>
        <w:t>של</w:t>
      </w:r>
      <w:r>
        <w:rPr>
          <w:rtl/>
        </w:rPr>
        <w:t xml:space="preserve"> </w:t>
      </w:r>
      <w:r>
        <w:rPr>
          <w:rFonts w:hint="cs"/>
          <w:rtl/>
        </w:rPr>
        <w:t>פרה</w:t>
      </w:r>
      <w:r>
        <w:rPr>
          <w:rtl/>
        </w:rPr>
        <w:t xml:space="preserve"> </w:t>
      </w:r>
      <w:r>
        <w:rPr>
          <w:rFonts w:hint="cs"/>
          <w:rtl/>
        </w:rPr>
        <w:t>אדומה</w:t>
      </w:r>
      <w:r>
        <w:rPr>
          <w:rtl/>
        </w:rPr>
        <w:t xml:space="preserve"> </w:t>
      </w:r>
      <w:r>
        <w:rPr>
          <w:rFonts w:hint="cs"/>
          <w:rtl/>
        </w:rPr>
        <w:t>וכל</w:t>
      </w:r>
      <w:r>
        <w:rPr>
          <w:rtl/>
        </w:rPr>
        <w:t xml:space="preserve"> </w:t>
      </w:r>
      <w:r>
        <w:rPr>
          <w:rFonts w:hint="cs"/>
          <w:rtl/>
        </w:rPr>
        <w:t>החוקים</w:t>
      </w:r>
      <w:r>
        <w:rPr>
          <w:rtl/>
        </w:rPr>
        <w:t xml:space="preserve"> </w:t>
      </w:r>
      <w:r>
        <w:rPr>
          <w:rFonts w:hint="cs"/>
          <w:rtl/>
        </w:rPr>
        <w:t>שבתורה.</w:t>
      </w:r>
      <w:r>
        <w:rPr>
          <w:rtl/>
        </w:rPr>
        <w:t xml:space="preserve"> </w:t>
      </w:r>
      <w:r>
        <w:rPr>
          <w:rFonts w:hint="cs"/>
          <w:rtl/>
        </w:rPr>
        <w:t>ולכאורה</w:t>
      </w:r>
      <w:r>
        <w:rPr>
          <w:rtl/>
        </w:rPr>
        <w:t xml:space="preserve"> </w:t>
      </w:r>
      <w:r>
        <w:rPr>
          <w:rFonts w:hint="cs"/>
          <w:rtl/>
        </w:rPr>
        <w:t>דרשה</w:t>
      </w:r>
      <w:r>
        <w:rPr>
          <w:rtl/>
        </w:rPr>
        <w:t xml:space="preserve"> </w:t>
      </w:r>
      <w:r>
        <w:rPr>
          <w:rFonts w:hint="cs"/>
          <w:rtl/>
        </w:rPr>
        <w:t>זו</w:t>
      </w:r>
      <w:r>
        <w:rPr>
          <w:rtl/>
        </w:rPr>
        <w:t xml:space="preserve"> </w:t>
      </w:r>
      <w:r>
        <w:rPr>
          <w:rFonts w:hint="cs"/>
          <w:rtl/>
        </w:rPr>
        <w:t>רחוקה</w:t>
      </w:r>
      <w:r>
        <w:rPr>
          <w:rtl/>
        </w:rPr>
        <w:t xml:space="preserve"> </w:t>
      </w:r>
      <w:r>
        <w:rPr>
          <w:rFonts w:hint="cs"/>
          <w:rtl/>
        </w:rPr>
        <w:t>היא</w:t>
      </w:r>
      <w:r>
        <w:rPr>
          <w:rtl/>
        </w:rPr>
        <w:t xml:space="preserve"> </w:t>
      </w:r>
      <w:r>
        <w:rPr>
          <w:rFonts w:hint="cs"/>
          <w:rtl/>
        </w:rPr>
        <w:t>הרבה</w:t>
      </w:r>
      <w:r>
        <w:rPr>
          <w:rtl/>
        </w:rPr>
        <w:t xml:space="preserve"> </w:t>
      </w:r>
      <w:r>
        <w:rPr>
          <w:rFonts w:hint="cs"/>
          <w:rtl/>
        </w:rPr>
        <w:t>מן</w:t>
      </w:r>
      <w:r>
        <w:rPr>
          <w:rtl/>
        </w:rPr>
        <w:t xml:space="preserve"> </w:t>
      </w:r>
      <w:r>
        <w:rPr>
          <w:rFonts w:hint="cs"/>
          <w:rtl/>
        </w:rPr>
        <w:t>פירושו</w:t>
      </w:r>
      <w:r>
        <w:rPr>
          <w:rtl/>
        </w:rPr>
        <w:t xml:space="preserve"> </w:t>
      </w:r>
      <w:r>
        <w:rPr>
          <w:rFonts w:hint="cs"/>
          <w:rtl/>
        </w:rPr>
        <w:t>הפשוט</w:t>
      </w:r>
      <w:r>
        <w:rPr>
          <w:rtl/>
        </w:rPr>
        <w:t xml:space="preserve"> </w:t>
      </w:r>
      <w:r>
        <w:rPr>
          <w:rFonts w:hint="cs"/>
          <w:rtl/>
        </w:rPr>
        <w:t>של</w:t>
      </w:r>
      <w:r>
        <w:rPr>
          <w:rtl/>
        </w:rPr>
        <w:t xml:space="preserve"> </w:t>
      </w:r>
      <w:r>
        <w:rPr>
          <w:rFonts w:hint="cs"/>
          <w:rtl/>
        </w:rPr>
        <w:t>הפסוק,</w:t>
      </w:r>
      <w:r>
        <w:rPr>
          <w:rtl/>
        </w:rPr>
        <w:t xml:space="preserve"> </w:t>
      </w:r>
      <w:r>
        <w:rPr>
          <w:rFonts w:hint="cs"/>
          <w:rtl/>
        </w:rPr>
        <w:t>דהך</w:t>
      </w:r>
      <w:r>
        <w:rPr>
          <w:rtl/>
        </w:rPr>
        <w:t xml:space="preserve"> </w:t>
      </w:r>
      <w:r>
        <w:rPr>
          <w:rFonts w:hint="cs"/>
          <w:rtl/>
        </w:rPr>
        <w:t>'והולכתי</w:t>
      </w:r>
      <w:r>
        <w:rPr>
          <w:rtl/>
        </w:rPr>
        <w:t xml:space="preserve"> </w:t>
      </w:r>
      <w:r>
        <w:rPr>
          <w:rFonts w:hint="cs"/>
          <w:rtl/>
        </w:rPr>
        <w:t>עורים</w:t>
      </w:r>
      <w:r>
        <w:rPr>
          <w:rtl/>
        </w:rPr>
        <w:t xml:space="preserve"> </w:t>
      </w:r>
      <w:r>
        <w:rPr>
          <w:rFonts w:hint="cs"/>
          <w:rtl/>
        </w:rPr>
        <w:t>בדרך</w:t>
      </w:r>
      <w:r>
        <w:rPr>
          <w:rtl/>
        </w:rPr>
        <w:t xml:space="preserve"> </w:t>
      </w:r>
      <w:r>
        <w:rPr>
          <w:rFonts w:hint="cs"/>
          <w:rtl/>
        </w:rPr>
        <w:t>לא</w:t>
      </w:r>
      <w:r>
        <w:rPr>
          <w:rtl/>
        </w:rPr>
        <w:t xml:space="preserve"> </w:t>
      </w:r>
      <w:r>
        <w:rPr>
          <w:rFonts w:hint="cs"/>
          <w:rtl/>
        </w:rPr>
        <w:t>ידעו'</w:t>
      </w:r>
      <w:r>
        <w:rPr>
          <w:rtl/>
        </w:rPr>
        <w:t xml:space="preserve"> </w:t>
      </w:r>
      <w:r>
        <w:rPr>
          <w:rFonts w:hint="cs"/>
          <w:rtl/>
        </w:rPr>
        <w:t>קאי</w:t>
      </w:r>
      <w:r>
        <w:rPr>
          <w:rtl/>
        </w:rPr>
        <w:t xml:space="preserve"> </w:t>
      </w:r>
      <w:r>
        <w:rPr>
          <w:rFonts w:hint="cs"/>
          <w:rtl/>
        </w:rPr>
        <w:t>על</w:t>
      </w:r>
      <w:r>
        <w:rPr>
          <w:rtl/>
        </w:rPr>
        <w:t xml:space="preserve"> </w:t>
      </w:r>
      <w:r>
        <w:rPr>
          <w:rFonts w:hint="cs"/>
          <w:rtl/>
        </w:rPr>
        <w:t>יציאתן</w:t>
      </w:r>
      <w:r>
        <w:rPr>
          <w:rtl/>
        </w:rPr>
        <w:t xml:space="preserve"> </w:t>
      </w:r>
      <w:r>
        <w:rPr>
          <w:rFonts w:hint="cs"/>
          <w:rtl/>
        </w:rPr>
        <w:t>מן</w:t>
      </w:r>
      <w:r>
        <w:rPr>
          <w:rtl/>
        </w:rPr>
        <w:t xml:space="preserve"> </w:t>
      </w:r>
      <w:r>
        <w:rPr>
          <w:rFonts w:hint="cs"/>
          <w:rtl/>
        </w:rPr>
        <w:t>הגלות,</w:t>
      </w:r>
      <w:r>
        <w:rPr>
          <w:rtl/>
        </w:rPr>
        <w:t xml:space="preserve"> </w:t>
      </w:r>
      <w:r>
        <w:rPr>
          <w:rFonts w:hint="cs"/>
          <w:rtl/>
        </w:rPr>
        <w:t>'וילכו</w:t>
      </w:r>
      <w:r>
        <w:rPr>
          <w:rtl/>
        </w:rPr>
        <w:t xml:space="preserve"> </w:t>
      </w:r>
      <w:r>
        <w:rPr>
          <w:rFonts w:hint="cs"/>
          <w:rtl/>
        </w:rPr>
        <w:t>בדרך</w:t>
      </w:r>
      <w:r>
        <w:rPr>
          <w:rtl/>
        </w:rPr>
        <w:t xml:space="preserve"> </w:t>
      </w:r>
      <w:r>
        <w:rPr>
          <w:rFonts w:hint="cs"/>
          <w:rtl/>
        </w:rPr>
        <w:t>לא</w:t>
      </w:r>
      <w:r>
        <w:rPr>
          <w:rtl/>
        </w:rPr>
        <w:t xml:space="preserve"> </w:t>
      </w:r>
      <w:r>
        <w:rPr>
          <w:rFonts w:hint="cs"/>
          <w:rtl/>
        </w:rPr>
        <w:t>ידעו</w:t>
      </w:r>
      <w:r>
        <w:rPr>
          <w:rtl/>
        </w:rPr>
        <w:t xml:space="preserve"> </w:t>
      </w:r>
      <w:r>
        <w:rPr>
          <w:rFonts w:hint="cs"/>
          <w:rtl/>
        </w:rPr>
        <w:t>עד</w:t>
      </w:r>
      <w:r>
        <w:rPr>
          <w:rtl/>
        </w:rPr>
        <w:t xml:space="preserve"> </w:t>
      </w:r>
      <w:r>
        <w:rPr>
          <w:rFonts w:hint="cs"/>
          <w:rtl/>
        </w:rPr>
        <w:t>עתה'</w:t>
      </w:r>
      <w:r>
        <w:rPr>
          <w:rtl/>
        </w:rPr>
        <w:t xml:space="preserve"> </w:t>
      </w:r>
      <w:r>
        <w:rPr>
          <w:rFonts w:hint="cs"/>
          <w:rtl/>
        </w:rPr>
        <w:t>מאותה</w:t>
      </w:r>
      <w:r>
        <w:rPr>
          <w:rtl/>
        </w:rPr>
        <w:t xml:space="preserve"> </w:t>
      </w:r>
      <w:r>
        <w:rPr>
          <w:rFonts w:hint="cs"/>
          <w:rtl/>
        </w:rPr>
        <w:t>הדרך.</w:t>
      </w:r>
      <w:r>
        <w:rPr>
          <w:rtl/>
        </w:rPr>
        <w:t xml:space="preserve"> </w:t>
      </w:r>
      <w:r>
        <w:rPr>
          <w:rFonts w:hint="cs"/>
          <w:rtl/>
        </w:rPr>
        <w:t>וחכמינו</w:t>
      </w:r>
      <w:r>
        <w:rPr>
          <w:rtl/>
        </w:rPr>
        <w:t xml:space="preserve"> </w:t>
      </w:r>
      <w:r>
        <w:rPr>
          <w:rFonts w:hint="cs"/>
          <w:rtl/>
        </w:rPr>
        <w:t>ז</w:t>
      </w:r>
      <w:r>
        <w:rPr>
          <w:rtl/>
        </w:rPr>
        <w:t>"</w:t>
      </w:r>
      <w:r>
        <w:rPr>
          <w:rFonts w:hint="cs"/>
          <w:rtl/>
        </w:rPr>
        <w:t>ל</w:t>
      </w:r>
      <w:r>
        <w:rPr>
          <w:rtl/>
        </w:rPr>
        <w:t xml:space="preserve"> </w:t>
      </w:r>
      <w:r>
        <w:rPr>
          <w:rFonts w:hint="cs"/>
          <w:rtl/>
        </w:rPr>
        <w:t>דרשוהו</w:t>
      </w:r>
      <w:r>
        <w:rPr>
          <w:rtl/>
        </w:rPr>
        <w:t xml:space="preserve"> </w:t>
      </w:r>
      <w:r>
        <w:rPr>
          <w:rFonts w:hint="cs"/>
          <w:rtl/>
        </w:rPr>
        <w:t>על</w:t>
      </w:r>
      <w:r>
        <w:rPr>
          <w:rtl/>
        </w:rPr>
        <w:t xml:space="preserve"> </w:t>
      </w:r>
      <w:r>
        <w:rPr>
          <w:rFonts w:hint="cs"/>
          <w:rtl/>
        </w:rPr>
        <w:t>טעמי</w:t>
      </w:r>
      <w:r>
        <w:rPr>
          <w:rtl/>
        </w:rPr>
        <w:t xml:space="preserve"> </w:t>
      </w:r>
      <w:r>
        <w:rPr>
          <w:rFonts w:hint="cs"/>
          <w:rtl/>
        </w:rPr>
        <w:t>המצות</w:t>
      </w:r>
      <w:r>
        <w:rPr>
          <w:rtl/>
        </w:rPr>
        <w:t xml:space="preserve"> </w:t>
      </w:r>
      <w:r>
        <w:rPr>
          <w:rFonts w:hint="cs"/>
          <w:rtl/>
        </w:rPr>
        <w:t>של</w:t>
      </w:r>
      <w:r>
        <w:rPr>
          <w:rtl/>
        </w:rPr>
        <w:t xml:space="preserve"> </w:t>
      </w:r>
      <w:r>
        <w:rPr>
          <w:rFonts w:hint="cs"/>
          <w:rtl/>
        </w:rPr>
        <w:t>פרה</w:t>
      </w:r>
      <w:r>
        <w:rPr>
          <w:rtl/>
        </w:rPr>
        <w:t xml:space="preserve"> </w:t>
      </w:r>
      <w:r>
        <w:rPr>
          <w:rFonts w:hint="cs"/>
          <w:rtl/>
        </w:rPr>
        <w:t>ושארי</w:t>
      </w:r>
      <w:r>
        <w:rPr>
          <w:rtl/>
        </w:rPr>
        <w:t xml:space="preserve"> </w:t>
      </w:r>
      <w:r>
        <w:rPr>
          <w:rFonts w:hint="cs"/>
          <w:rtl/>
        </w:rPr>
        <w:t>חוקים.</w:t>
      </w:r>
      <w:r>
        <w:rPr>
          <w:rtl/>
        </w:rPr>
        <w:t xml:space="preserve"> </w:t>
      </w:r>
      <w:r>
        <w:rPr>
          <w:rFonts w:hint="cs"/>
          <w:rtl/>
        </w:rPr>
        <w:t>ולפי</w:t>
      </w:r>
      <w:r>
        <w:rPr>
          <w:rtl/>
        </w:rPr>
        <w:t xml:space="preserve"> </w:t>
      </w:r>
      <w:r>
        <w:rPr>
          <w:rFonts w:hint="cs"/>
          <w:rtl/>
        </w:rPr>
        <w:t>הנ</w:t>
      </w:r>
      <w:r>
        <w:rPr>
          <w:rtl/>
        </w:rPr>
        <w:t>"</w:t>
      </w:r>
      <w:r>
        <w:rPr>
          <w:rFonts w:hint="cs"/>
          <w:rtl/>
        </w:rPr>
        <w:t>ל</w:t>
      </w:r>
      <w:r>
        <w:rPr>
          <w:rtl/>
        </w:rPr>
        <w:t xml:space="preserve"> </w:t>
      </w:r>
      <w:r>
        <w:rPr>
          <w:rFonts w:hint="cs"/>
          <w:rtl/>
        </w:rPr>
        <w:t>יבואר</w:t>
      </w:r>
      <w:r>
        <w:rPr>
          <w:rtl/>
        </w:rPr>
        <w:t xml:space="preserve"> </w:t>
      </w:r>
      <w:r>
        <w:rPr>
          <w:rFonts w:hint="cs"/>
          <w:rtl/>
        </w:rPr>
        <w:t>היטב</w:t>
      </w:r>
      <w:r>
        <w:rPr>
          <w:rtl/>
        </w:rPr>
        <w:t xml:space="preserve"> </w:t>
      </w:r>
      <w:r>
        <w:rPr>
          <w:rFonts w:hint="cs"/>
          <w:rtl/>
        </w:rPr>
        <w:t>והפשט</w:t>
      </w:r>
      <w:r>
        <w:rPr>
          <w:rtl/>
        </w:rPr>
        <w:t xml:space="preserve"> </w:t>
      </w:r>
      <w:r>
        <w:rPr>
          <w:rFonts w:hint="cs"/>
          <w:rtl/>
        </w:rPr>
        <w:t>הפשוט</w:t>
      </w:r>
      <w:r>
        <w:rPr>
          <w:rtl/>
        </w:rPr>
        <w:t xml:space="preserve"> </w:t>
      </w:r>
      <w:r>
        <w:rPr>
          <w:rFonts w:hint="cs"/>
          <w:rtl/>
        </w:rPr>
        <w:t>וגם</w:t>
      </w:r>
      <w:r>
        <w:rPr>
          <w:rtl/>
        </w:rPr>
        <w:t xml:space="preserve"> </w:t>
      </w:r>
      <w:r>
        <w:rPr>
          <w:rFonts w:hint="cs"/>
          <w:rtl/>
        </w:rPr>
        <w:t>הדרש,</w:t>
      </w:r>
      <w:r>
        <w:rPr>
          <w:rtl/>
        </w:rPr>
        <w:t xml:space="preserve"> </w:t>
      </w:r>
      <w:r>
        <w:rPr>
          <w:rFonts w:hint="cs"/>
          <w:rtl/>
        </w:rPr>
        <w:t>הכל</w:t>
      </w:r>
      <w:r>
        <w:rPr>
          <w:rtl/>
        </w:rPr>
        <w:t xml:space="preserve"> </w:t>
      </w:r>
      <w:r>
        <w:rPr>
          <w:rFonts w:hint="cs"/>
          <w:rtl/>
        </w:rPr>
        <w:t>אחד</w:t>
      </w:r>
      <w:r>
        <w:rPr>
          <w:rtl/>
        </w:rPr>
        <w:t xml:space="preserve"> </w:t>
      </w:r>
      <w:r>
        <w:rPr>
          <w:rFonts w:hint="cs"/>
          <w:rtl/>
        </w:rPr>
        <w:t>ואל</w:t>
      </w:r>
      <w:r>
        <w:rPr>
          <w:rtl/>
        </w:rPr>
        <w:t xml:space="preserve"> </w:t>
      </w:r>
      <w:r>
        <w:rPr>
          <w:rFonts w:hint="cs"/>
          <w:rtl/>
        </w:rPr>
        <w:t>מקום</w:t>
      </w:r>
      <w:r>
        <w:rPr>
          <w:rtl/>
        </w:rPr>
        <w:t xml:space="preserve"> </w:t>
      </w:r>
      <w:r>
        <w:rPr>
          <w:rFonts w:hint="cs"/>
          <w:rtl/>
        </w:rPr>
        <w:t>אחל</w:t>
      </w:r>
      <w:r>
        <w:rPr>
          <w:rtl/>
        </w:rPr>
        <w:t xml:space="preserve"> </w:t>
      </w:r>
      <w:r>
        <w:rPr>
          <w:rFonts w:hint="cs"/>
          <w:rtl/>
        </w:rPr>
        <w:t xml:space="preserve">יסובו </w:t>
      </w:r>
      <w:r>
        <w:rPr>
          <w:rtl/>
        </w:rPr>
        <w:t>.</w:t>
      </w:r>
      <w:r>
        <w:rPr>
          <w:rFonts w:hint="cs"/>
          <w:rtl/>
        </w:rPr>
        <w:t>.. אבל</w:t>
      </w:r>
      <w:r>
        <w:rPr>
          <w:rtl/>
        </w:rPr>
        <w:t xml:space="preserve"> </w:t>
      </w:r>
      <w:r>
        <w:rPr>
          <w:rFonts w:hint="cs"/>
          <w:rtl/>
        </w:rPr>
        <w:t>לעתיד לבא כשתהיה</w:t>
      </w:r>
      <w:r>
        <w:rPr>
          <w:rtl/>
        </w:rPr>
        <w:t xml:space="preserve"> </w:t>
      </w:r>
      <w:r>
        <w:rPr>
          <w:rFonts w:hint="cs"/>
          <w:rtl/>
        </w:rPr>
        <w:t>הגאולה</w:t>
      </w:r>
      <w:r>
        <w:rPr>
          <w:rtl/>
        </w:rPr>
        <w:t xml:space="preserve"> </w:t>
      </w:r>
      <w:r>
        <w:rPr>
          <w:rFonts w:hint="cs"/>
          <w:rtl/>
        </w:rPr>
        <w:t>העתידה</w:t>
      </w:r>
      <w:r>
        <w:rPr>
          <w:rtl/>
        </w:rPr>
        <w:t xml:space="preserve"> </w:t>
      </w:r>
      <w:r>
        <w:rPr>
          <w:rFonts w:hint="cs"/>
          <w:rtl/>
        </w:rPr>
        <w:t>וכל</w:t>
      </w:r>
      <w:r>
        <w:rPr>
          <w:rtl/>
        </w:rPr>
        <w:t xml:space="preserve"> </w:t>
      </w:r>
      <w:r>
        <w:rPr>
          <w:rFonts w:hint="cs"/>
          <w:rtl/>
        </w:rPr>
        <w:t>הישועות</w:t>
      </w:r>
      <w:r>
        <w:rPr>
          <w:rtl/>
        </w:rPr>
        <w:t xml:space="preserve"> </w:t>
      </w:r>
      <w:r>
        <w:rPr>
          <w:rFonts w:hint="cs"/>
          <w:rtl/>
        </w:rPr>
        <w:t>ונחמות</w:t>
      </w:r>
      <w:r>
        <w:rPr>
          <w:rtl/>
        </w:rPr>
        <w:t xml:space="preserve"> </w:t>
      </w:r>
      <w:r>
        <w:rPr>
          <w:rFonts w:hint="cs"/>
          <w:rtl/>
        </w:rPr>
        <w:t>לישראל</w:t>
      </w:r>
      <w:r>
        <w:rPr>
          <w:rtl/>
        </w:rPr>
        <w:t xml:space="preserve"> </w:t>
      </w:r>
      <w:r>
        <w:rPr>
          <w:rFonts w:hint="cs"/>
          <w:rtl/>
        </w:rPr>
        <w:t>... אז</w:t>
      </w:r>
      <w:r>
        <w:rPr>
          <w:rtl/>
        </w:rPr>
        <w:t xml:space="preserve"> </w:t>
      </w:r>
      <w:r>
        <w:rPr>
          <w:rFonts w:hint="cs"/>
          <w:rtl/>
        </w:rPr>
        <w:t>יבינו</w:t>
      </w:r>
      <w:r>
        <w:rPr>
          <w:rtl/>
        </w:rPr>
        <w:t xml:space="preserve"> </w:t>
      </w:r>
      <w:r>
        <w:rPr>
          <w:rFonts w:hint="cs"/>
          <w:rtl/>
        </w:rPr>
        <w:t>מן</w:t>
      </w:r>
      <w:r>
        <w:rPr>
          <w:rtl/>
        </w:rPr>
        <w:t xml:space="preserve"> </w:t>
      </w:r>
      <w:r>
        <w:rPr>
          <w:rFonts w:hint="cs"/>
          <w:rtl/>
        </w:rPr>
        <w:t>המאוחר</w:t>
      </w:r>
      <w:r>
        <w:rPr>
          <w:rtl/>
        </w:rPr>
        <w:t xml:space="preserve"> </w:t>
      </w:r>
      <w:r>
        <w:rPr>
          <w:rFonts w:hint="cs"/>
          <w:rtl/>
        </w:rPr>
        <w:t>אל</w:t>
      </w:r>
      <w:r>
        <w:rPr>
          <w:rtl/>
        </w:rPr>
        <w:t xml:space="preserve"> </w:t>
      </w:r>
      <w:r>
        <w:rPr>
          <w:rFonts w:hint="cs"/>
          <w:rtl/>
        </w:rPr>
        <w:t>המוקדם,</w:t>
      </w:r>
      <w:r>
        <w:rPr>
          <w:rtl/>
        </w:rPr>
        <w:t xml:space="preserve"> </w:t>
      </w:r>
      <w:r>
        <w:rPr>
          <w:rFonts w:hint="cs"/>
          <w:rtl/>
        </w:rPr>
        <w:t>ויבינו</w:t>
      </w:r>
      <w:r>
        <w:rPr>
          <w:rtl/>
        </w:rPr>
        <w:t xml:space="preserve"> </w:t>
      </w:r>
      <w:r>
        <w:rPr>
          <w:rFonts w:hint="cs"/>
          <w:rtl/>
        </w:rPr>
        <w:t>סודה</w:t>
      </w:r>
      <w:r>
        <w:rPr>
          <w:rtl/>
        </w:rPr>
        <w:t xml:space="preserve"> </w:t>
      </w:r>
      <w:r>
        <w:rPr>
          <w:rFonts w:hint="cs"/>
          <w:rtl/>
        </w:rPr>
        <w:t>של</w:t>
      </w:r>
      <w:r>
        <w:rPr>
          <w:rtl/>
        </w:rPr>
        <w:t xml:space="preserve"> </w:t>
      </w:r>
      <w:r>
        <w:rPr>
          <w:rFonts w:hint="cs"/>
          <w:rtl/>
        </w:rPr>
        <w:t>פרה</w:t>
      </w:r>
      <w:r>
        <w:rPr>
          <w:rtl/>
        </w:rPr>
        <w:t xml:space="preserve"> </w:t>
      </w:r>
      <w:r>
        <w:rPr>
          <w:rFonts w:hint="cs"/>
          <w:rtl/>
        </w:rPr>
        <w:t>ושארי</w:t>
      </w:r>
      <w:r>
        <w:rPr>
          <w:rtl/>
        </w:rPr>
        <w:t xml:space="preserve"> </w:t>
      </w:r>
      <w:r>
        <w:rPr>
          <w:rFonts w:hint="cs"/>
          <w:rtl/>
        </w:rPr>
        <w:t>החוקים</w:t>
      </w:r>
      <w:r>
        <w:rPr>
          <w:rtl/>
        </w:rPr>
        <w:t xml:space="preserve"> </w:t>
      </w:r>
      <w:r>
        <w:rPr>
          <w:rFonts w:hint="cs"/>
          <w:rtl/>
        </w:rPr>
        <w:t>והמצות</w:t>
      </w:r>
      <w:r>
        <w:rPr>
          <w:rtl/>
        </w:rPr>
        <w:t xml:space="preserve"> </w:t>
      </w:r>
      <w:r>
        <w:rPr>
          <w:rFonts w:hint="cs"/>
          <w:rtl/>
        </w:rPr>
        <w:t>שבתורה.</w:t>
      </w:r>
      <w:r>
        <w:rPr>
          <w:rtl/>
        </w:rPr>
        <w:t xml:space="preserve"> </w:t>
      </w:r>
      <w:r>
        <w:rPr>
          <w:rFonts w:hint="cs"/>
          <w:rtl/>
        </w:rPr>
        <w:t>וזהו</w:t>
      </w:r>
      <w:r>
        <w:rPr>
          <w:rtl/>
        </w:rPr>
        <w:t xml:space="preserve"> </w:t>
      </w:r>
      <w:r>
        <w:rPr>
          <w:rFonts w:hint="cs"/>
          <w:rtl/>
        </w:rPr>
        <w:t>שדרשו</w:t>
      </w:r>
      <w:r>
        <w:rPr>
          <w:rtl/>
        </w:rPr>
        <w:t xml:space="preserve"> </w:t>
      </w:r>
      <w:r>
        <w:rPr>
          <w:rFonts w:hint="cs"/>
          <w:rtl/>
        </w:rPr>
        <w:t>'והולכתי</w:t>
      </w:r>
      <w:r>
        <w:rPr>
          <w:rtl/>
        </w:rPr>
        <w:t xml:space="preserve"> </w:t>
      </w:r>
      <w:r>
        <w:rPr>
          <w:rFonts w:hint="cs"/>
          <w:rtl/>
        </w:rPr>
        <w:t>עורים</w:t>
      </w:r>
      <w:r>
        <w:rPr>
          <w:rtl/>
        </w:rPr>
        <w:t xml:space="preserve"> </w:t>
      </w:r>
      <w:r>
        <w:rPr>
          <w:rFonts w:hint="cs"/>
          <w:rtl/>
        </w:rPr>
        <w:t>בדרך</w:t>
      </w:r>
      <w:r>
        <w:rPr>
          <w:rtl/>
        </w:rPr>
        <w:t xml:space="preserve"> </w:t>
      </w:r>
      <w:r>
        <w:rPr>
          <w:rFonts w:hint="cs"/>
          <w:rtl/>
        </w:rPr>
        <w:t>לא</w:t>
      </w:r>
      <w:r>
        <w:rPr>
          <w:rtl/>
        </w:rPr>
        <w:t xml:space="preserve"> </w:t>
      </w:r>
      <w:r>
        <w:rPr>
          <w:rFonts w:hint="cs"/>
          <w:rtl/>
        </w:rPr>
        <w:t>ידעו'</w:t>
      </w:r>
      <w:r>
        <w:rPr>
          <w:rtl/>
        </w:rPr>
        <w:t xml:space="preserve"> </w:t>
      </w:r>
      <w:r>
        <w:rPr>
          <w:rFonts w:hint="cs"/>
          <w:rtl/>
        </w:rPr>
        <w:t>שיתגלו</w:t>
      </w:r>
      <w:r>
        <w:rPr>
          <w:rtl/>
        </w:rPr>
        <w:t xml:space="preserve"> </w:t>
      </w:r>
      <w:r>
        <w:rPr>
          <w:rFonts w:hint="cs"/>
          <w:rtl/>
        </w:rPr>
        <w:t>טעמי</w:t>
      </w:r>
      <w:r>
        <w:rPr>
          <w:rtl/>
        </w:rPr>
        <w:t xml:space="preserve"> </w:t>
      </w:r>
      <w:r>
        <w:rPr>
          <w:rFonts w:hint="cs"/>
          <w:rtl/>
        </w:rPr>
        <w:t>המצות</w:t>
      </w:r>
      <w:r>
        <w:rPr>
          <w:rtl/>
        </w:rPr>
        <w:t xml:space="preserve"> </w:t>
      </w:r>
      <w:r>
        <w:rPr>
          <w:rFonts w:hint="cs"/>
          <w:rtl/>
        </w:rPr>
        <w:t>ושל</w:t>
      </w:r>
      <w:r>
        <w:rPr>
          <w:rtl/>
        </w:rPr>
        <w:t xml:space="preserve"> </w:t>
      </w:r>
      <w:r>
        <w:rPr>
          <w:rFonts w:hint="cs"/>
          <w:rtl/>
        </w:rPr>
        <w:t>פרה,</w:t>
      </w:r>
      <w:r>
        <w:rPr>
          <w:rtl/>
        </w:rPr>
        <w:t xml:space="preserve"> </w:t>
      </w:r>
      <w:r>
        <w:rPr>
          <w:rFonts w:hint="cs"/>
          <w:b/>
          <w:bCs/>
          <w:rtl/>
        </w:rPr>
        <w:t>דודאי</w:t>
      </w:r>
      <w:r>
        <w:rPr>
          <w:b/>
          <w:bCs/>
          <w:rtl/>
        </w:rPr>
        <w:t xml:space="preserve"> </w:t>
      </w:r>
      <w:r>
        <w:rPr>
          <w:rFonts w:hint="cs"/>
          <w:b/>
          <w:bCs/>
          <w:rtl/>
        </w:rPr>
        <w:t>אין</w:t>
      </w:r>
      <w:r>
        <w:rPr>
          <w:b/>
          <w:bCs/>
          <w:rtl/>
        </w:rPr>
        <w:t xml:space="preserve"> </w:t>
      </w:r>
      <w:r>
        <w:rPr>
          <w:rFonts w:hint="cs"/>
          <w:b/>
          <w:bCs/>
          <w:rtl/>
        </w:rPr>
        <w:t>מקרא</w:t>
      </w:r>
      <w:r>
        <w:rPr>
          <w:b/>
          <w:bCs/>
          <w:rtl/>
        </w:rPr>
        <w:t xml:space="preserve"> </w:t>
      </w:r>
      <w:r>
        <w:rPr>
          <w:rFonts w:hint="cs"/>
          <w:b/>
          <w:bCs/>
          <w:rtl/>
        </w:rPr>
        <w:t>יוצא</w:t>
      </w:r>
      <w:r>
        <w:rPr>
          <w:b/>
          <w:bCs/>
          <w:rtl/>
        </w:rPr>
        <w:t xml:space="preserve"> </w:t>
      </w:r>
      <w:r>
        <w:rPr>
          <w:rFonts w:hint="cs"/>
          <w:b/>
          <w:bCs/>
          <w:rtl/>
        </w:rPr>
        <w:t>מידי</w:t>
      </w:r>
      <w:r>
        <w:rPr>
          <w:b/>
          <w:bCs/>
          <w:rtl/>
        </w:rPr>
        <w:t xml:space="preserve"> </w:t>
      </w:r>
      <w:r>
        <w:rPr>
          <w:rFonts w:hint="cs"/>
          <w:b/>
          <w:bCs/>
          <w:rtl/>
        </w:rPr>
        <w:t>פשוטו</w:t>
      </w:r>
      <w:r>
        <w:rPr>
          <w:b/>
          <w:bCs/>
          <w:rtl/>
        </w:rPr>
        <w:t xml:space="preserve"> </w:t>
      </w:r>
      <w:r>
        <w:rPr>
          <w:rFonts w:hint="cs"/>
          <w:b/>
          <w:bCs/>
          <w:rtl/>
        </w:rPr>
        <w:t>דקאי</w:t>
      </w:r>
      <w:r>
        <w:rPr>
          <w:b/>
          <w:bCs/>
          <w:rtl/>
        </w:rPr>
        <w:t xml:space="preserve"> </w:t>
      </w:r>
      <w:r>
        <w:rPr>
          <w:rFonts w:hint="cs"/>
          <w:b/>
          <w:bCs/>
          <w:rtl/>
        </w:rPr>
        <w:t>על</w:t>
      </w:r>
      <w:r>
        <w:rPr>
          <w:b/>
          <w:bCs/>
          <w:rtl/>
        </w:rPr>
        <w:t xml:space="preserve"> </w:t>
      </w:r>
      <w:r>
        <w:rPr>
          <w:rFonts w:hint="cs"/>
          <w:b/>
          <w:bCs/>
          <w:rtl/>
        </w:rPr>
        <w:t>אופני</w:t>
      </w:r>
      <w:r>
        <w:rPr>
          <w:b/>
          <w:bCs/>
          <w:rtl/>
        </w:rPr>
        <w:t xml:space="preserve"> </w:t>
      </w:r>
      <w:r>
        <w:rPr>
          <w:rFonts w:hint="cs"/>
          <w:b/>
          <w:bCs/>
          <w:rtl/>
        </w:rPr>
        <w:t>סידורים</w:t>
      </w:r>
      <w:r>
        <w:rPr>
          <w:b/>
          <w:bCs/>
          <w:rtl/>
        </w:rPr>
        <w:t xml:space="preserve"> </w:t>
      </w:r>
      <w:r>
        <w:rPr>
          <w:rFonts w:hint="cs"/>
          <w:b/>
          <w:bCs/>
          <w:rtl/>
        </w:rPr>
        <w:t>ופרטים</w:t>
      </w:r>
      <w:r>
        <w:rPr>
          <w:b/>
          <w:bCs/>
          <w:rtl/>
        </w:rPr>
        <w:t xml:space="preserve"> </w:t>
      </w:r>
      <w:r>
        <w:rPr>
          <w:rFonts w:hint="cs"/>
          <w:b/>
          <w:bCs/>
          <w:rtl/>
        </w:rPr>
        <w:t>של</w:t>
      </w:r>
      <w:r>
        <w:rPr>
          <w:b/>
          <w:bCs/>
          <w:rtl/>
        </w:rPr>
        <w:t xml:space="preserve"> </w:t>
      </w:r>
      <w:r>
        <w:rPr>
          <w:rFonts w:hint="cs"/>
          <w:b/>
          <w:bCs/>
          <w:rtl/>
        </w:rPr>
        <w:t>הגאולה</w:t>
      </w:r>
      <w:r>
        <w:rPr>
          <w:b/>
          <w:bCs/>
          <w:rtl/>
        </w:rPr>
        <w:t xml:space="preserve"> </w:t>
      </w:r>
      <w:r>
        <w:rPr>
          <w:rFonts w:hint="cs"/>
          <w:b/>
          <w:bCs/>
          <w:rtl/>
        </w:rPr>
        <w:t>והליכתן</w:t>
      </w:r>
      <w:r>
        <w:rPr>
          <w:b/>
          <w:bCs/>
          <w:rtl/>
        </w:rPr>
        <w:t xml:space="preserve"> </w:t>
      </w:r>
      <w:r>
        <w:rPr>
          <w:rFonts w:hint="cs"/>
          <w:b/>
          <w:bCs/>
          <w:rtl/>
        </w:rPr>
        <w:t>מן</w:t>
      </w:r>
      <w:r>
        <w:rPr>
          <w:b/>
          <w:bCs/>
          <w:rtl/>
        </w:rPr>
        <w:t xml:space="preserve"> </w:t>
      </w:r>
      <w:r>
        <w:rPr>
          <w:rFonts w:hint="cs"/>
          <w:b/>
          <w:bCs/>
          <w:rtl/>
        </w:rPr>
        <w:t>הגלות</w:t>
      </w:r>
      <w:r>
        <w:rPr>
          <w:b/>
          <w:bCs/>
          <w:rtl/>
        </w:rPr>
        <w:t xml:space="preserve"> </w:t>
      </w:r>
      <w:r>
        <w:rPr>
          <w:rFonts w:hint="cs"/>
          <w:b/>
          <w:bCs/>
          <w:rtl/>
        </w:rPr>
        <w:t>שיהיה</w:t>
      </w:r>
      <w:r>
        <w:rPr>
          <w:b/>
          <w:bCs/>
          <w:rtl/>
        </w:rPr>
        <w:t xml:space="preserve"> </w:t>
      </w:r>
      <w:r>
        <w:rPr>
          <w:rFonts w:hint="cs"/>
          <w:b/>
          <w:bCs/>
          <w:rtl/>
        </w:rPr>
        <w:t>באופן</w:t>
      </w:r>
      <w:r>
        <w:rPr>
          <w:b/>
          <w:bCs/>
          <w:rtl/>
        </w:rPr>
        <w:t xml:space="preserve"> </w:t>
      </w:r>
      <w:r>
        <w:rPr>
          <w:rFonts w:hint="cs"/>
          <w:b/>
          <w:bCs/>
          <w:rtl/>
        </w:rPr>
        <w:t>שלא</w:t>
      </w:r>
      <w:r>
        <w:rPr>
          <w:b/>
          <w:bCs/>
          <w:rtl/>
        </w:rPr>
        <w:t xml:space="preserve"> </w:t>
      </w:r>
      <w:r>
        <w:rPr>
          <w:rFonts w:hint="cs"/>
          <w:b/>
          <w:bCs/>
          <w:rtl/>
        </w:rPr>
        <w:t>ידעו</w:t>
      </w:r>
      <w:r>
        <w:rPr>
          <w:b/>
          <w:bCs/>
          <w:rtl/>
        </w:rPr>
        <w:t xml:space="preserve"> </w:t>
      </w:r>
      <w:r>
        <w:rPr>
          <w:rFonts w:hint="cs"/>
          <w:b/>
          <w:bCs/>
          <w:rtl/>
        </w:rPr>
        <w:t>ולא</w:t>
      </w:r>
      <w:r>
        <w:rPr>
          <w:b/>
          <w:bCs/>
          <w:rtl/>
        </w:rPr>
        <w:t xml:space="preserve"> </w:t>
      </w:r>
      <w:r>
        <w:rPr>
          <w:rFonts w:hint="cs"/>
          <w:b/>
          <w:bCs/>
          <w:rtl/>
        </w:rPr>
        <w:t>עלה</w:t>
      </w:r>
      <w:r>
        <w:rPr>
          <w:b/>
          <w:bCs/>
          <w:rtl/>
        </w:rPr>
        <w:t xml:space="preserve"> </w:t>
      </w:r>
      <w:r>
        <w:rPr>
          <w:rFonts w:hint="cs"/>
          <w:b/>
          <w:bCs/>
          <w:rtl/>
        </w:rPr>
        <w:t>על</w:t>
      </w:r>
      <w:r>
        <w:rPr>
          <w:b/>
          <w:bCs/>
          <w:rtl/>
        </w:rPr>
        <w:t xml:space="preserve"> </w:t>
      </w:r>
      <w:r>
        <w:rPr>
          <w:rFonts w:hint="cs"/>
          <w:b/>
          <w:bCs/>
          <w:rtl/>
        </w:rPr>
        <w:t>לבם</w:t>
      </w:r>
      <w:r>
        <w:rPr>
          <w:rFonts w:hint="cs"/>
          <w:rtl/>
        </w:rPr>
        <w:t>,</w:t>
      </w:r>
      <w:r>
        <w:rPr>
          <w:rtl/>
        </w:rPr>
        <w:t xml:space="preserve"> </w:t>
      </w:r>
      <w:r>
        <w:rPr>
          <w:rFonts w:hint="cs"/>
          <w:rtl/>
        </w:rPr>
        <w:t>דכמו</w:t>
      </w:r>
      <w:r>
        <w:rPr>
          <w:rtl/>
        </w:rPr>
        <w:t xml:space="preserve"> </w:t>
      </w:r>
      <w:r>
        <w:rPr>
          <w:rFonts w:hint="cs"/>
          <w:rtl/>
        </w:rPr>
        <w:t>דאין</w:t>
      </w:r>
      <w:r>
        <w:rPr>
          <w:rtl/>
        </w:rPr>
        <w:t xml:space="preserve"> </w:t>
      </w:r>
      <w:r>
        <w:rPr>
          <w:rFonts w:hint="cs"/>
          <w:rtl/>
        </w:rPr>
        <w:t>לנו</w:t>
      </w:r>
      <w:r>
        <w:rPr>
          <w:rtl/>
        </w:rPr>
        <w:t xml:space="preserve"> </w:t>
      </w:r>
      <w:r>
        <w:rPr>
          <w:rFonts w:hint="cs"/>
          <w:rtl/>
        </w:rPr>
        <w:t>מבוא</w:t>
      </w:r>
      <w:r>
        <w:rPr>
          <w:rtl/>
        </w:rPr>
        <w:t xml:space="preserve"> </w:t>
      </w:r>
      <w:r>
        <w:rPr>
          <w:rFonts w:hint="cs"/>
          <w:rtl/>
        </w:rPr>
        <w:t>ונעלם</w:t>
      </w:r>
      <w:r>
        <w:rPr>
          <w:rtl/>
        </w:rPr>
        <w:t xml:space="preserve"> </w:t>
      </w:r>
      <w:r>
        <w:rPr>
          <w:rFonts w:hint="cs"/>
          <w:rtl/>
        </w:rPr>
        <w:t>מכל</w:t>
      </w:r>
      <w:r>
        <w:rPr>
          <w:rtl/>
        </w:rPr>
        <w:t xml:space="preserve"> </w:t>
      </w:r>
      <w:r>
        <w:rPr>
          <w:rFonts w:hint="cs"/>
          <w:rtl/>
        </w:rPr>
        <w:t>טעמי</w:t>
      </w:r>
      <w:r>
        <w:rPr>
          <w:rtl/>
        </w:rPr>
        <w:t xml:space="preserve"> </w:t>
      </w:r>
      <w:r>
        <w:rPr>
          <w:rFonts w:hint="cs"/>
          <w:rtl/>
        </w:rPr>
        <w:t>החוקים</w:t>
      </w:r>
      <w:r>
        <w:rPr>
          <w:rtl/>
        </w:rPr>
        <w:t xml:space="preserve"> </w:t>
      </w:r>
      <w:r>
        <w:rPr>
          <w:rFonts w:hint="cs"/>
          <w:rtl/>
        </w:rPr>
        <w:t>ופרטיהם,</w:t>
      </w:r>
      <w:r>
        <w:rPr>
          <w:rtl/>
        </w:rPr>
        <w:t xml:space="preserve"> </w:t>
      </w:r>
      <w:r>
        <w:rPr>
          <w:rFonts w:hint="cs"/>
          <w:rtl/>
        </w:rPr>
        <w:t>כמו</w:t>
      </w:r>
      <w:r>
        <w:rPr>
          <w:rtl/>
        </w:rPr>
        <w:t xml:space="preserve"> </w:t>
      </w:r>
      <w:r>
        <w:rPr>
          <w:rFonts w:hint="cs"/>
          <w:rtl/>
        </w:rPr>
        <w:t>כן</w:t>
      </w:r>
      <w:r>
        <w:rPr>
          <w:rtl/>
        </w:rPr>
        <w:t xml:space="preserve"> </w:t>
      </w:r>
      <w:r>
        <w:rPr>
          <w:rFonts w:hint="cs"/>
          <w:rtl/>
        </w:rPr>
        <w:t>נעלם</w:t>
      </w:r>
      <w:r>
        <w:rPr>
          <w:rtl/>
        </w:rPr>
        <w:t xml:space="preserve"> </w:t>
      </w:r>
      <w:r>
        <w:rPr>
          <w:rFonts w:hint="cs"/>
          <w:rtl/>
        </w:rPr>
        <w:t>עתה</w:t>
      </w:r>
      <w:r>
        <w:rPr>
          <w:rtl/>
        </w:rPr>
        <w:t xml:space="preserve"> </w:t>
      </w:r>
      <w:r>
        <w:rPr>
          <w:rFonts w:hint="cs"/>
          <w:rtl/>
        </w:rPr>
        <w:t>סדרי</w:t>
      </w:r>
      <w:r>
        <w:rPr>
          <w:rtl/>
        </w:rPr>
        <w:t xml:space="preserve"> </w:t>
      </w:r>
      <w:r>
        <w:rPr>
          <w:rFonts w:hint="cs"/>
          <w:rtl/>
        </w:rPr>
        <w:t>הגאולה,</w:t>
      </w:r>
      <w:r>
        <w:rPr>
          <w:rtl/>
        </w:rPr>
        <w:t xml:space="preserve"> </w:t>
      </w:r>
      <w:r>
        <w:rPr>
          <w:rFonts w:hint="cs"/>
          <w:rtl/>
        </w:rPr>
        <w:t>ורק</w:t>
      </w:r>
      <w:r>
        <w:rPr>
          <w:rtl/>
        </w:rPr>
        <w:t xml:space="preserve"> </w:t>
      </w:r>
      <w:r>
        <w:rPr>
          <w:rFonts w:hint="cs"/>
          <w:rtl/>
        </w:rPr>
        <w:t>דעל ידי</w:t>
      </w:r>
      <w:r>
        <w:rPr>
          <w:rtl/>
        </w:rPr>
        <w:t xml:space="preserve"> </w:t>
      </w:r>
      <w:r>
        <w:rPr>
          <w:rFonts w:hint="cs"/>
          <w:rtl/>
        </w:rPr>
        <w:t>שיראו</w:t>
      </w:r>
      <w:r>
        <w:rPr>
          <w:rtl/>
        </w:rPr>
        <w:t xml:space="preserve"> </w:t>
      </w:r>
      <w:r>
        <w:rPr>
          <w:rFonts w:hint="cs"/>
          <w:rtl/>
        </w:rPr>
        <w:t>פרטי</w:t>
      </w:r>
      <w:r>
        <w:rPr>
          <w:rtl/>
        </w:rPr>
        <w:t xml:space="preserve"> </w:t>
      </w:r>
      <w:r>
        <w:rPr>
          <w:rFonts w:hint="cs"/>
          <w:rtl/>
        </w:rPr>
        <w:t>ואופני</w:t>
      </w:r>
      <w:r>
        <w:rPr>
          <w:rtl/>
        </w:rPr>
        <w:t xml:space="preserve"> </w:t>
      </w:r>
      <w:r>
        <w:rPr>
          <w:rFonts w:hint="cs"/>
          <w:rtl/>
        </w:rPr>
        <w:t>גאולתן</w:t>
      </w:r>
      <w:r>
        <w:rPr>
          <w:rtl/>
        </w:rPr>
        <w:t xml:space="preserve"> </w:t>
      </w:r>
      <w:r>
        <w:rPr>
          <w:rFonts w:hint="cs"/>
          <w:rtl/>
        </w:rPr>
        <w:t>שלא</w:t>
      </w:r>
      <w:r>
        <w:rPr>
          <w:rtl/>
        </w:rPr>
        <w:t xml:space="preserve"> </w:t>
      </w:r>
      <w:r>
        <w:rPr>
          <w:rFonts w:hint="cs"/>
          <w:rtl/>
        </w:rPr>
        <w:t>ידעו</w:t>
      </w:r>
      <w:r>
        <w:rPr>
          <w:rtl/>
        </w:rPr>
        <w:t xml:space="preserve"> </w:t>
      </w:r>
      <w:r>
        <w:rPr>
          <w:rFonts w:hint="cs"/>
          <w:rtl/>
        </w:rPr>
        <w:t>מהם</w:t>
      </w:r>
      <w:r>
        <w:rPr>
          <w:rtl/>
        </w:rPr>
        <w:t xml:space="preserve"> </w:t>
      </w:r>
      <w:r>
        <w:rPr>
          <w:rFonts w:hint="cs"/>
          <w:rtl/>
        </w:rPr>
        <w:t>עד</w:t>
      </w:r>
      <w:r>
        <w:rPr>
          <w:rtl/>
        </w:rPr>
        <w:t xml:space="preserve"> </w:t>
      </w:r>
      <w:r>
        <w:rPr>
          <w:rFonts w:hint="cs"/>
          <w:rtl/>
        </w:rPr>
        <w:t>עתה,</w:t>
      </w:r>
      <w:r>
        <w:rPr>
          <w:rtl/>
        </w:rPr>
        <w:t xml:space="preserve"> </w:t>
      </w:r>
      <w:r>
        <w:rPr>
          <w:rFonts w:hint="cs"/>
          <w:rtl/>
        </w:rPr>
        <w:t>ממילא</w:t>
      </w:r>
      <w:r>
        <w:rPr>
          <w:rtl/>
        </w:rPr>
        <w:t xml:space="preserve"> </w:t>
      </w:r>
      <w:r>
        <w:rPr>
          <w:rFonts w:hint="cs"/>
          <w:rtl/>
        </w:rPr>
        <w:t>ידעו</w:t>
      </w:r>
      <w:r>
        <w:rPr>
          <w:rtl/>
        </w:rPr>
        <w:t xml:space="preserve"> </w:t>
      </w:r>
      <w:r>
        <w:rPr>
          <w:rFonts w:hint="cs"/>
          <w:rtl/>
        </w:rPr>
        <w:t>גם כן</w:t>
      </w:r>
      <w:r>
        <w:rPr>
          <w:rtl/>
        </w:rPr>
        <w:t xml:space="preserve"> </w:t>
      </w:r>
      <w:r>
        <w:rPr>
          <w:rFonts w:hint="cs"/>
          <w:rtl/>
        </w:rPr>
        <w:t>ענייני</w:t>
      </w:r>
      <w:r>
        <w:rPr>
          <w:rtl/>
        </w:rPr>
        <w:t xml:space="preserve"> </w:t>
      </w:r>
      <w:r>
        <w:rPr>
          <w:rFonts w:hint="cs"/>
          <w:rtl/>
        </w:rPr>
        <w:t>החוקים</w:t>
      </w:r>
      <w:r>
        <w:rPr>
          <w:rtl/>
        </w:rPr>
        <w:t xml:space="preserve"> </w:t>
      </w:r>
      <w:r>
        <w:rPr>
          <w:rFonts w:hint="cs"/>
          <w:rtl/>
        </w:rPr>
        <w:t>שבפרה</w:t>
      </w:r>
      <w:r>
        <w:rPr>
          <w:rtl/>
        </w:rPr>
        <w:t xml:space="preserve"> </w:t>
      </w:r>
      <w:r>
        <w:rPr>
          <w:rFonts w:hint="cs"/>
          <w:rtl/>
        </w:rPr>
        <w:t>והמצות</w:t>
      </w:r>
      <w:r>
        <w:rPr>
          <w:rtl/>
        </w:rPr>
        <w:t xml:space="preserve"> </w:t>
      </w:r>
      <w:r>
        <w:rPr>
          <w:rFonts w:hint="cs"/>
          <w:rtl/>
        </w:rPr>
        <w:t>שבכל</w:t>
      </w:r>
      <w:r>
        <w:rPr>
          <w:rtl/>
        </w:rPr>
        <w:t xml:space="preserve"> </w:t>
      </w:r>
      <w:r>
        <w:rPr>
          <w:rFonts w:hint="cs"/>
          <w:rtl/>
        </w:rPr>
        <w:t>התורה</w:t>
      </w:r>
      <w:r>
        <w:rPr>
          <w:rtl/>
        </w:rPr>
        <w:t xml:space="preserve"> </w:t>
      </w:r>
      <w:r>
        <w:rPr>
          <w:rFonts w:hint="cs"/>
          <w:rtl/>
        </w:rPr>
        <w:t>כולה,</w:t>
      </w:r>
      <w:r>
        <w:rPr>
          <w:rtl/>
        </w:rPr>
        <w:t xml:space="preserve"> </w:t>
      </w:r>
      <w:r>
        <w:rPr>
          <w:rFonts w:hint="cs"/>
          <w:rtl/>
        </w:rPr>
        <w:t>וכמו</w:t>
      </w:r>
      <w:r>
        <w:rPr>
          <w:rtl/>
        </w:rPr>
        <w:t xml:space="preserve"> </w:t>
      </w:r>
      <w:r>
        <w:rPr>
          <w:rFonts w:hint="cs"/>
          <w:rtl/>
        </w:rPr>
        <w:t>שנתבאר (יעו"ש).</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oNotDisplayPageBoundaries/>
  <w:defaultTabStop w:val="720"/>
  <w:characterSpacingControl w:val="doNotCompress"/>
  <w:footnotePr>
    <w:numFmt w:val="hebrew1"/>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7BDEEBA-9A0F-4A86-BC25-D5476E4AF3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jc w:val="both"/>
    </w:pPr>
    <w:rPr>
      <w:rFonts w:ascii="Calibri" w:eastAsia="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pPr>
      <w:spacing w:after="60" w:line="240" w:lineRule="auto"/>
    </w:pPr>
    <w:rPr>
      <w:rFonts w:ascii="Times New Roman" w:eastAsia="Times New Roman" w:hAnsi="Times New Roman" w:cstheme="minorBidi"/>
      <w:sz w:val="20"/>
      <w:szCs w:val="20"/>
    </w:rPr>
  </w:style>
  <w:style w:type="character" w:customStyle="1" w:styleId="a4">
    <w:name w:val="טקסט הערת שוליים תו"/>
    <w:basedOn w:val="a0"/>
    <w:link w:val="a3"/>
    <w:uiPriority w:val="99"/>
    <w:semiHidden/>
    <w:rPr>
      <w:rFonts w:ascii="Times New Roman" w:eastAsia="Times New Roman" w:hAnsi="Times New Roman"/>
      <w:sz w:val="20"/>
      <w:szCs w:val="20"/>
    </w:rPr>
  </w:style>
  <w:style w:type="paragraph" w:styleId="a5">
    <w:name w:val="annotation text"/>
    <w:basedOn w:val="a"/>
    <w:link w:val="a6"/>
    <w:uiPriority w:val="99"/>
    <w:semiHidden/>
    <w:unhideWhenUsed/>
    <w:pPr>
      <w:spacing w:after="60" w:line="240" w:lineRule="auto"/>
    </w:pPr>
    <w:rPr>
      <w:rFonts w:ascii="Times New Roman" w:eastAsia="Times New Roman" w:hAnsi="Times New Roman" w:cstheme="minorBidi"/>
      <w:sz w:val="20"/>
    </w:rPr>
  </w:style>
  <w:style w:type="character" w:customStyle="1" w:styleId="a6">
    <w:name w:val="טקסט הערה תו"/>
    <w:basedOn w:val="a0"/>
    <w:link w:val="a5"/>
    <w:uiPriority w:val="99"/>
    <w:semiHidden/>
    <w:rPr>
      <w:rFonts w:ascii="Times New Roman" w:eastAsia="Times New Roman" w:hAnsi="Times New Roman"/>
      <w:sz w:val="20"/>
    </w:rPr>
  </w:style>
  <w:style w:type="paragraph" w:styleId="a7">
    <w:name w:val="header"/>
    <w:basedOn w:val="a"/>
    <w:link w:val="a8"/>
    <w:uiPriority w:val="99"/>
    <w:unhideWhenUsed/>
    <w:pPr>
      <w:tabs>
        <w:tab w:val="center" w:pos="4153"/>
        <w:tab w:val="right" w:pos="8306"/>
      </w:tabs>
      <w:spacing w:after="60" w:line="240" w:lineRule="auto"/>
    </w:pPr>
    <w:rPr>
      <w:rFonts w:ascii="Times New Roman" w:eastAsia="Times New Roman" w:hAnsi="Times New Roman" w:cstheme="minorBidi"/>
      <w:sz w:val="20"/>
    </w:rPr>
  </w:style>
  <w:style w:type="character" w:customStyle="1" w:styleId="a8">
    <w:name w:val="כותרת עליונה תו"/>
    <w:basedOn w:val="a0"/>
    <w:link w:val="a7"/>
    <w:uiPriority w:val="99"/>
    <w:rPr>
      <w:rFonts w:ascii="Times New Roman" w:eastAsia="Times New Roman" w:hAnsi="Times New Roman"/>
      <w:sz w:val="20"/>
    </w:rPr>
  </w:style>
  <w:style w:type="paragraph" w:styleId="a9">
    <w:name w:val="footer"/>
    <w:basedOn w:val="a"/>
    <w:link w:val="aa"/>
    <w:uiPriority w:val="99"/>
    <w:unhideWhenUsed/>
    <w:pPr>
      <w:tabs>
        <w:tab w:val="center" w:pos="4153"/>
        <w:tab w:val="right" w:pos="8306"/>
      </w:tabs>
      <w:spacing w:after="60" w:line="240" w:lineRule="auto"/>
    </w:pPr>
    <w:rPr>
      <w:rFonts w:ascii="Times New Roman" w:eastAsia="Times New Roman" w:hAnsi="Times New Roman" w:cstheme="minorBidi"/>
      <w:sz w:val="20"/>
    </w:rPr>
  </w:style>
  <w:style w:type="character" w:customStyle="1" w:styleId="aa">
    <w:name w:val="כותרת תחתונה תו"/>
    <w:basedOn w:val="a0"/>
    <w:link w:val="a9"/>
    <w:uiPriority w:val="99"/>
    <w:rPr>
      <w:rFonts w:ascii="Times New Roman" w:eastAsia="Times New Roman" w:hAnsi="Times New Roman"/>
      <w:sz w:val="20"/>
    </w:rPr>
  </w:style>
  <w:style w:type="character" w:styleId="ab">
    <w:name w:val="footnote reference"/>
    <w:basedOn w:val="a0"/>
    <w:uiPriority w:val="99"/>
    <w:rPr>
      <w:vertAlign w:val="superscript"/>
    </w:rPr>
  </w:style>
  <w:style w:type="character" w:styleId="ac">
    <w:name w:val="annotation reference"/>
    <w:basedOn w:val="a0"/>
    <w:uiPriority w:val="99"/>
    <w:semiHidden/>
    <w:unhideWhenUsed/>
    <w:rPr>
      <w:sz w:val="16"/>
      <w:szCs w:val="16"/>
    </w:rPr>
  </w:style>
  <w:style w:type="paragraph" w:styleId="ad">
    <w:name w:val="annotation subject"/>
    <w:basedOn w:val="a5"/>
    <w:next w:val="a5"/>
    <w:link w:val="ae"/>
    <w:uiPriority w:val="99"/>
    <w:semiHidden/>
    <w:unhideWhenUsed/>
    <w:rPr>
      <w:b/>
      <w:bCs/>
    </w:rPr>
  </w:style>
  <w:style w:type="character" w:customStyle="1" w:styleId="ae">
    <w:name w:val="נושא הערה תו"/>
    <w:basedOn w:val="a6"/>
    <w:link w:val="ad"/>
    <w:uiPriority w:val="99"/>
    <w:semiHidden/>
    <w:rPr>
      <w:rFonts w:ascii="Times New Roman" w:eastAsia="Times New Roman" w:hAnsi="Times New Roman"/>
      <w:b/>
      <w:bCs/>
      <w:sz w:val="20"/>
    </w:rPr>
  </w:style>
  <w:style w:type="paragraph" w:styleId="af">
    <w:name w:val="Balloon Text"/>
    <w:basedOn w:val="a"/>
    <w:link w:val="af0"/>
    <w:uiPriority w:val="99"/>
    <w:semiHidden/>
    <w:unhideWhenUsed/>
    <w:pPr>
      <w:spacing w:after="60" w:line="240" w:lineRule="auto"/>
    </w:pPr>
    <w:rPr>
      <w:rFonts w:ascii="Tahoma" w:eastAsia="Times New Roman" w:hAnsi="Tahoma" w:cs="Tahoma"/>
      <w:sz w:val="18"/>
      <w:szCs w:val="18"/>
    </w:rPr>
  </w:style>
  <w:style w:type="character" w:customStyle="1" w:styleId="af0">
    <w:name w:val="טקסט בלונים תו"/>
    <w:basedOn w:val="a0"/>
    <w:link w:val="af"/>
    <w:uiPriority w:val="99"/>
    <w:semiHidden/>
    <w:rPr>
      <w:rFonts w:ascii="Tahoma" w:eastAsia="Times New Roman" w:hAnsi="Tahoma" w:cs="Tahom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718</Words>
  <Characters>3593</Characters>
  <Application>Microsoft Office Word</Application>
  <DocSecurity>0</DocSecurity>
  <Lines>29</Lines>
  <Paragraphs>8</Paragraphs>
  <ScaleCrop>false</ScaleCrop>
  <Company/>
  <LinksUpToDate>false</LinksUpToDate>
  <CharactersWithSpaces>4303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דוד וסרמן</dc:creator>
  <cp:keywords/>
  <dc:description/>
  <cp:lastModifiedBy>דוד וסרמן</cp:lastModifiedBy>
  <cp:revision>1</cp:revision>
  <dcterms:created xsi:type="dcterms:W3CDTF">2022-12-26T19:46:00Z</dcterms:created>
  <dcterms:modified xsi:type="dcterms:W3CDTF">2022-12-26T19:48:00Z</dcterms:modified>
</cp:coreProperties>
</file>