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63D" w:rsidRPr="0047463D" w:rsidRDefault="0047463D" w:rsidP="0047463D">
      <w:bookmarkStart w:id="0" w:name="_GoBack"/>
      <w:r w:rsidRPr="0047463D">
        <w:rPr>
          <w:rFonts w:hint="eastAsia"/>
          <w:b/>
          <w:bCs/>
          <w:rtl/>
        </w:rPr>
        <w:t>אנציקלופדיה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תלמודית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כרך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א</w:t>
      </w:r>
      <w:r w:rsidRPr="0047463D">
        <w:rPr>
          <w:b/>
          <w:bCs/>
          <w:rtl/>
        </w:rPr>
        <w:t xml:space="preserve">, </w:t>
      </w:r>
      <w:r w:rsidRPr="0047463D">
        <w:rPr>
          <w:rFonts w:hint="eastAsia"/>
          <w:b/>
          <w:bCs/>
          <w:rtl/>
        </w:rPr>
        <w:t>אהל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המת</w:t>
      </w:r>
      <w:r w:rsidRPr="0047463D">
        <w:rPr>
          <w:b/>
          <w:bCs/>
          <w:rtl/>
        </w:rPr>
        <w:t xml:space="preserve"> [</w:t>
      </w:r>
      <w:r w:rsidRPr="0047463D">
        <w:rPr>
          <w:rFonts w:hint="eastAsia"/>
          <w:b/>
          <w:bCs/>
          <w:rtl/>
        </w:rPr>
        <w:t>המתחיל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בטור</w:t>
      </w:r>
      <w:r w:rsidRPr="0047463D">
        <w:rPr>
          <w:b/>
          <w:bCs/>
          <w:rtl/>
        </w:rPr>
        <w:t xml:space="preserve"> </w:t>
      </w:r>
      <w:r w:rsidRPr="0047463D">
        <w:rPr>
          <w:rFonts w:hint="eastAsia"/>
          <w:b/>
          <w:bCs/>
          <w:rtl/>
        </w:rPr>
        <w:t>רכה</w:t>
      </w:r>
      <w:r w:rsidRPr="0047463D">
        <w:rPr>
          <w:b/>
          <w:bCs/>
          <w:rtl/>
        </w:rPr>
        <w:t>]</w:t>
      </w:r>
      <w:r w:rsidRPr="0047463D">
        <w:t xml:space="preserve"> </w:t>
      </w:r>
    </w:p>
    <w:bookmarkEnd w:id="0"/>
    <w:p w:rsidR="0047463D" w:rsidRPr="0047463D" w:rsidRDefault="0047463D" w:rsidP="0047463D">
      <w:pPr>
        <w:rPr>
          <w:rtl/>
        </w:rPr>
      </w:pP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עליו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הפרקים</w:t>
      </w:r>
      <w:r w:rsidRPr="0047463D">
        <w:rPr>
          <w:rtl/>
        </w:rPr>
        <w:t>: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הבאת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ב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חציצת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ג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ד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שיפועי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ו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התפשטות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ז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עשייתו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וכחו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ח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ט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י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>;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יא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שנתמעט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משמש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הבאת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האמורה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משלש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דרכים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אלו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שהאהיל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מחט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vertAlign w:val="superscript"/>
          <w:rtl/>
        </w:rPr>
        <w:footnoteReference w:customMarkFollows="1" w:id="1"/>
        <w:t>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האהלת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למדנו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מהפסוק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יטמא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שבעת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ימים</w:t>
      </w:r>
      <w:r w:rsidRPr="0047463D">
        <w:rPr>
          <w:vertAlign w:val="superscript"/>
          <w:rtl/>
        </w:rPr>
        <w:footnoteReference w:customMarkFollows="1" w:id="2"/>
        <w:t>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לרבות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vertAlign w:val="superscript"/>
          <w:rtl/>
        </w:rPr>
        <w:footnoteReference w:customMarkFollows="1" w:id="3"/>
        <w:t>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והדברים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המיטמאים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שנמצאים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למדנו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מהפסוק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שבעת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ימים</w:t>
      </w:r>
      <w:r w:rsidRPr="0047463D">
        <w:rPr>
          <w:vertAlign w:val="superscript"/>
          <w:rtl/>
        </w:rPr>
        <w:footnoteReference w:customMarkFollows="1" w:id="4"/>
        <w:t>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עיקר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האמור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בתורה</w:t>
      </w:r>
      <w:r w:rsidRPr="0047463D">
        <w:rPr>
          <w:vertAlign w:val="superscript"/>
          <w:rtl/>
        </w:rPr>
        <w:footnoteReference w:customMarkFollows="1" w:id="5"/>
        <w:t>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מקצתו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הכניס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ידו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ראשי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אצבעותיו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חוטמו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vertAlign w:val="superscript"/>
          <w:rtl/>
        </w:rPr>
        <w:footnoteReference w:customMarkFollows="1" w:id="6"/>
        <w:t>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שנאמר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מקצתו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vertAlign w:val="superscript"/>
          <w:rtl/>
        </w:rPr>
        <w:footnoteReference w:customMarkFollows="1" w:id="7"/>
        <w:t>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ועוד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שהושיט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ידו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במת</w:t>
      </w:r>
      <w:r w:rsidRPr="0047463D">
        <w:rPr>
          <w:vertAlign w:val="superscript"/>
          <w:rtl/>
        </w:rPr>
        <w:footnoteReference w:customMarkFollows="1" w:id="8"/>
        <w:t>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האהלת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למדנו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מהפסוק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השדה</w:t>
      </w:r>
      <w:r w:rsidRPr="0047463D">
        <w:rPr>
          <w:vertAlign w:val="superscript"/>
          <w:rtl/>
        </w:rPr>
        <w:footnoteReference w:customMarkFollows="1" w:id="9"/>
        <w:t>9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vertAlign w:val="superscript"/>
          <w:rtl/>
        </w:rPr>
        <w:footnoteReference w:customMarkFollows="1" w:id="10"/>
        <w:t>10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נאמר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בשדה</w:t>
      </w:r>
      <w:r w:rsidRPr="0047463D">
        <w:rPr>
          <w:vertAlign w:val="superscript"/>
          <w:rtl/>
        </w:rPr>
        <w:footnoteReference w:customMarkFollows="1" w:id="11"/>
        <w:t>11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המטלטלים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שהם</w:t>
      </w:r>
      <w:r w:rsidRPr="0047463D">
        <w:rPr>
          <w:vertAlign w:val="superscript"/>
          <w:rtl/>
        </w:rPr>
        <w:footnoteReference w:customMarkFollows="1" w:id="12"/>
        <w:t>12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lastRenderedPageBreak/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נגעה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שבעת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ימים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שנאמר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והזה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vertAlign w:val="superscript"/>
          <w:rtl/>
        </w:rPr>
        <w:footnoteReference w:customMarkFollows="1" w:id="13"/>
        <w:t>13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פשתן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המותרות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לאכילה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האסורות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לאכילה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שלמדנו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ממשכן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שנאמר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ויפרש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המשכן</w:t>
      </w:r>
      <w:r w:rsidRPr="0047463D">
        <w:rPr>
          <w:vertAlign w:val="superscript"/>
          <w:rtl/>
        </w:rPr>
        <w:footnoteReference w:customMarkFollows="1" w:id="14"/>
        <w:t>14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נקרא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ארוג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כמשכן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נסרים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התקרה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והמחצלת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מתכות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צריך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לומר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בנין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הפשתן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בלבד</w:t>
      </w:r>
      <w:r w:rsidRPr="0047463D">
        <w:rPr>
          <w:vertAlign w:val="superscript"/>
          <w:rtl/>
        </w:rPr>
        <w:footnoteReference w:customMarkFollows="1" w:id="15"/>
        <w:t>15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במה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אמורים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לקרקע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שאע</w:t>
      </w:r>
      <w:r w:rsidRPr="0047463D">
        <w:rPr>
          <w:rtl/>
        </w:rPr>
        <w:t>"</w:t>
      </w:r>
      <w:r w:rsidRPr="0047463D">
        <w:rPr>
          <w:rFonts w:hint="eastAsia"/>
          <w:rtl/>
        </w:rPr>
        <w:t>פ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vertAlign w:val="superscript"/>
          <w:rtl/>
        </w:rPr>
        <w:footnoteReference w:customMarkFollows="1" w:id="16"/>
        <w:t>16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גזירת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הכתוב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ושק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התלוש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משאר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ששנינו</w:t>
      </w:r>
      <w:r w:rsidRPr="0047463D">
        <w:rPr>
          <w:vertAlign w:val="superscript"/>
          <w:rtl/>
        </w:rPr>
        <w:footnoteReference w:customMarkFollows="1" w:id="17"/>
        <w:t>17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המטלטלין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שהן</w:t>
      </w:r>
      <w:r w:rsidRPr="0047463D">
        <w:rPr>
          <w:vertAlign w:val="superscript"/>
          <w:rtl/>
        </w:rPr>
        <w:footnoteReference w:customMarkFollows="1" w:id="18"/>
        <w:t>18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שחידוש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ושק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19"/>
        <w:t>19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תלוש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vertAlign w:val="superscript"/>
          <w:rtl/>
        </w:rPr>
        <w:footnoteReference w:customMarkFollows="1" w:id="20"/>
        <w:t>20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ופשתן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ממשכן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למדוהו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והמשכן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מיטלטל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תלוש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ופשתן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ושאר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שעשאו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גזירת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הכתוב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שטהור</w:t>
      </w:r>
      <w:r w:rsidRPr="0047463D">
        <w:rPr>
          <w:vertAlign w:val="superscript"/>
          <w:rtl/>
        </w:rPr>
        <w:footnoteReference w:customMarkFollows="1" w:id="21"/>
        <w:t>21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הפנימי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נחשבים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הפנימי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דינו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הנוגע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אבי</w:t>
      </w:r>
      <w:r w:rsidRPr="0047463D">
        <w:rPr>
          <w:rtl/>
        </w:rPr>
        <w:t>-</w:t>
      </w:r>
      <w:r w:rsidRPr="0047463D">
        <w:rPr>
          <w:rFonts w:hint="eastAsia"/>
          <w:rtl/>
        </w:rPr>
        <w:t>אבות</w:t>
      </w:r>
      <w:r w:rsidRPr="0047463D">
        <w:rPr>
          <w:rtl/>
        </w:rPr>
        <w:t xml:space="preserve">-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*, </w:t>
      </w:r>
      <w:r w:rsidRPr="0047463D">
        <w:rPr>
          <w:rFonts w:hint="eastAsia"/>
          <w:rtl/>
        </w:rPr>
        <w:t>וצד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</w:t>
      </w:r>
      <w:r w:rsidRPr="0047463D">
        <w:rPr>
          <w:rtl/>
        </w:rPr>
        <w:t>-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*,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הנוגע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טמאת</w:t>
      </w:r>
      <w:r w:rsidRPr="0047463D">
        <w:rPr>
          <w:rtl/>
        </w:rPr>
        <w:t>-</w:t>
      </w:r>
      <w:r w:rsidRPr="0047463D">
        <w:rPr>
          <w:rFonts w:hint="eastAsia"/>
          <w:rtl/>
        </w:rPr>
        <w:t>ערב</w:t>
      </w:r>
      <w:r w:rsidRPr="0047463D">
        <w:rPr>
          <w:rtl/>
        </w:rPr>
        <w:t xml:space="preserve">*. </w:t>
      </w:r>
      <w:r w:rsidRPr="0047463D">
        <w:rPr>
          <w:rFonts w:hint="eastAsia"/>
          <w:rtl/>
        </w:rPr>
        <w:t>ודוקא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כשהוציאו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מתוכו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הנוגע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טמאת</w:t>
      </w:r>
      <w:r w:rsidRPr="0047463D">
        <w:rPr>
          <w:rtl/>
        </w:rPr>
        <w:t>-</w:t>
      </w:r>
      <w:r w:rsidRPr="0047463D">
        <w:rPr>
          <w:rFonts w:hint="eastAsia"/>
          <w:rtl/>
        </w:rPr>
        <w:t>שבעה</w:t>
      </w:r>
      <w:r w:rsidRPr="0047463D">
        <w:rPr>
          <w:rtl/>
        </w:rPr>
        <w:t xml:space="preserve">*, </w:t>
      </w:r>
      <w:r w:rsidRPr="0047463D">
        <w:rPr>
          <w:rFonts w:hint="eastAsia"/>
          <w:rtl/>
        </w:rPr>
        <w:t>כנוגע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בתוכו</w:t>
      </w:r>
      <w:r w:rsidRPr="0047463D">
        <w:rPr>
          <w:vertAlign w:val="superscript"/>
          <w:rtl/>
        </w:rPr>
        <w:footnoteReference w:customMarkFollows="1" w:id="22"/>
        <w:t>22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ב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חציצת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כשם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שבתוכו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מפסיק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שחוצה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להיפך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תיכנס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לתוכו</w:t>
      </w:r>
      <w:r w:rsidRPr="0047463D">
        <w:rPr>
          <w:vertAlign w:val="superscript"/>
          <w:rtl/>
        </w:rPr>
        <w:footnoteReference w:customMarkFollows="1" w:id="23"/>
        <w:t>23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הפסוק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למדנו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סברא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בתוכו</w:t>
      </w:r>
      <w:r w:rsidRPr="0047463D">
        <w:rPr>
          <w:vertAlign w:val="superscript"/>
          <w:rtl/>
        </w:rPr>
        <w:footnoteReference w:customMarkFollows="1" w:id="24"/>
        <w:t>24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שכתב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שלמדנו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מפסוק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שדרשו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דרך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פתחו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צדדיו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פתוח</w:t>
      </w:r>
      <w:r w:rsidRPr="0047463D">
        <w:rPr>
          <w:vertAlign w:val="superscript"/>
          <w:rtl/>
        </w:rPr>
        <w:footnoteReference w:customMarkFollows="1" w:id="25"/>
        <w:t>25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ובכלל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צדדיו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למטה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ממנו</w:t>
      </w:r>
      <w:r w:rsidRPr="0047463D">
        <w:rPr>
          <w:vertAlign w:val="superscript"/>
          <w:rtl/>
        </w:rPr>
        <w:footnoteReference w:customMarkFollows="1" w:id="26"/>
        <w:t>26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ג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הנמצאים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יטמאו</w:t>
      </w:r>
      <w:r w:rsidRPr="0047463D">
        <w:rPr>
          <w:vertAlign w:val="superscript"/>
          <w:rtl/>
        </w:rPr>
        <w:footnoteReference w:customMarkFollows="1" w:id="27"/>
        <w:t>27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קל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וחומר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המוקף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צמיד</w:t>
      </w:r>
      <w:r w:rsidRPr="0047463D">
        <w:rPr>
          <w:rtl/>
        </w:rPr>
        <w:t>-</w:t>
      </w:r>
      <w:r w:rsidRPr="0047463D">
        <w:rPr>
          <w:rFonts w:hint="eastAsia"/>
          <w:rtl/>
        </w:rPr>
        <w:t>פתיל</w:t>
      </w:r>
      <w:r w:rsidRPr="0047463D">
        <w:rPr>
          <w:rtl/>
        </w:rPr>
        <w:t xml:space="preserve">* </w:t>
      </w:r>
      <w:r w:rsidRPr="0047463D">
        <w:rPr>
          <w:rFonts w:hint="eastAsia"/>
          <w:rtl/>
        </w:rPr>
        <w:t>שמציל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vertAlign w:val="superscript"/>
          <w:rtl/>
        </w:rPr>
        <w:footnoteReference w:customMarkFollows="1" w:id="28"/>
        <w:t>28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בצמיד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פתיל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בכיסוי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בלבד</w:t>
      </w:r>
      <w:r w:rsidRPr="0047463D">
        <w:rPr>
          <w:vertAlign w:val="superscript"/>
          <w:rtl/>
        </w:rPr>
        <w:footnoteReference w:customMarkFollows="1" w:id="29"/>
        <w:t>29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מונע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כשהיא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ותטמא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אחרים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כזית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vertAlign w:val="superscript"/>
          <w:rtl/>
        </w:rPr>
        <w:footnoteReference w:customMarkFollows="1" w:id="30"/>
        <w:t>30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lastRenderedPageBreak/>
        <w:t>חלק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במחיצה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המפסקת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קרקעיתו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לתקרתו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כלפי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vertAlign w:val="superscript"/>
          <w:rtl/>
        </w:rPr>
        <w:footnoteReference w:customMarkFollows="1" w:id="31"/>
        <w:t>31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חולקים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מונעים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לדבריהם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הפנימי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32"/>
        <w:t>32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ומוכרחים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להוציאה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דרך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ואז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סוף</w:t>
      </w:r>
      <w:r w:rsidRPr="0047463D">
        <w:rPr>
          <w:rtl/>
        </w:rPr>
        <w:t>-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>-</w:t>
      </w:r>
      <w:r w:rsidRPr="0047463D">
        <w:rPr>
          <w:rFonts w:hint="eastAsia"/>
          <w:rtl/>
        </w:rPr>
        <w:t>לצאת</w:t>
      </w:r>
      <w:r w:rsidRPr="0047463D">
        <w:rPr>
          <w:rtl/>
        </w:rPr>
        <w:t>*</w:t>
      </w:r>
      <w:r w:rsidRPr="0047463D">
        <w:rPr>
          <w:vertAlign w:val="superscript"/>
          <w:rtl/>
        </w:rPr>
        <w:footnoteReference w:customMarkFollows="1" w:id="33"/>
        <w:t>33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ד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נקרא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מרובע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34"/>
        <w:t>34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רחב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</w:t>
      </w:r>
      <w:r w:rsidRPr="0047463D">
        <w:rPr>
          <w:vertAlign w:val="superscript"/>
          <w:rtl/>
        </w:rPr>
        <w:footnoteReference w:customMarkFollows="1" w:id="35"/>
        <w:t>35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שצריך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פנוי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מלבד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36"/>
        <w:t>36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תורה</w:t>
      </w:r>
      <w:r w:rsidRPr="0047463D">
        <w:rPr>
          <w:vertAlign w:val="superscript"/>
          <w:rtl/>
        </w:rPr>
        <w:footnoteReference w:customMarkFollows="1" w:id="37"/>
        <w:t>37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המטלטלים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בעוביים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בהיקפם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כעובי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המרדע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הנושאם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גזירה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היקפם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רחבם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שהנושאם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ערב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כשלבוש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בגדים</w:t>
      </w:r>
      <w:r w:rsidRPr="0047463D">
        <w:rPr>
          <w:vertAlign w:val="superscript"/>
          <w:rtl/>
        </w:rPr>
        <w:footnoteReference w:customMarkFollows="1" w:id="38"/>
        <w:t>38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והרואה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יחשוב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טמאוהו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בהיקפו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ויטעה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לומר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ערב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נושאם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39"/>
        <w:t>39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עגול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בהיקפו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בהיקפו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ברחבו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0"/>
        <w:t>40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מצטרפים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לרוחב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1"/>
        <w:t>41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נופות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אילן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המיסך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למטה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רואים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אותם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שוים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ומצטרפים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לרוחב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2"/>
        <w:t>42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כשנוגעים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בזה</w:t>
      </w:r>
      <w:r w:rsidRPr="0047463D">
        <w:rPr>
          <w:vertAlign w:val="superscript"/>
          <w:rtl/>
        </w:rPr>
        <w:footnoteReference w:customMarkFollows="1" w:id="43"/>
        <w:t>43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אורך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רוחב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הנתונה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וקצתה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vertAlign w:val="superscript"/>
          <w:rtl/>
        </w:rPr>
        <w:footnoteReference w:customMarkFollows="1" w:id="44"/>
        <w:t>44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מגוש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מתחברים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בנגיעה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טבלאות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שנוגעות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בזו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בקרנותיהן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נוגעים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במשך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פותח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5"/>
        <w:t>45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אורך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פותח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6"/>
        <w:t>46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שיפועי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שיפועי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כאהלים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שופע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ויורד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כאצבע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השיפוע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השיפוע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vertAlign w:val="superscript"/>
          <w:rtl/>
        </w:rPr>
        <w:footnoteReference w:customMarkFollows="1" w:id="47"/>
        <w:t>47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נסר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שראשו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האבן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וראשו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יורד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בשיפוע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אפשר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לרבע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נידון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כשיפועי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vertAlign w:val="superscript"/>
          <w:rtl/>
        </w:rPr>
        <w:footnoteReference w:customMarkFollows="1" w:id="48"/>
        <w:t>48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עגול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השוכב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השמים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ומאמצע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העיגול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מתחיל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להאהיל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והולך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ומתקצר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בהיקפו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lastRenderedPageBreak/>
        <w:t>כעשרים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וארבעה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שיכול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אז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לרבע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ברום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49"/>
        <w:t>49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</w:t>
      </w:r>
      <w:r w:rsidRPr="0047463D">
        <w:rPr>
          <w:vertAlign w:val="superscript"/>
          <w:rtl/>
        </w:rPr>
        <w:footnoteReference w:customMarkFollows="1" w:id="50"/>
        <w:t>50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העמוד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הסמוך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נידון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כשיפועי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vertAlign w:val="superscript"/>
          <w:rtl/>
        </w:rPr>
        <w:footnoteReference w:customMarkFollows="1" w:id="51"/>
        <w:t>51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ו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התפשטות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שבקרקעיתו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שנאמר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וכל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לעשות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קרקעית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התהום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כמוהו</w:t>
      </w:r>
      <w:r w:rsidRPr="0047463D">
        <w:rPr>
          <w:vertAlign w:val="superscript"/>
          <w:rtl/>
        </w:rPr>
        <w:footnoteReference w:customMarkFollows="1" w:id="52"/>
        <w:t>52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כיצד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טמונים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בקרקעיתו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53"/>
        <w:t>53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הנמצאים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כטמונים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וטמאים</w:t>
      </w:r>
      <w:r w:rsidRPr="0047463D">
        <w:rPr>
          <w:vertAlign w:val="superscript"/>
          <w:rtl/>
        </w:rPr>
        <w:footnoteReference w:customMarkFollows="1" w:id="54"/>
        <w:t>54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vertAlign w:val="superscript"/>
          <w:rtl/>
        </w:rPr>
        <w:footnoteReference w:customMarkFollows="1" w:id="55"/>
        <w:t>55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שכתבו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כמוהו</w:t>
      </w:r>
      <w:r w:rsidRPr="0047463D">
        <w:rPr>
          <w:vertAlign w:val="superscript"/>
          <w:rtl/>
        </w:rPr>
        <w:footnoteReference w:customMarkFollows="1" w:id="56"/>
        <w:t>56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המפסיק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העולם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ולפנים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נגרר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כמוהו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vertAlign w:val="superscript"/>
          <w:rtl/>
        </w:rPr>
        <w:footnoteReference w:customMarkFollows="1" w:id="57"/>
        <w:t>57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שבכותל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שקרובים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יותר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רשות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לעצמה</w:t>
      </w:r>
      <w:r w:rsidRPr="0047463D">
        <w:rPr>
          <w:vertAlign w:val="superscript"/>
          <w:rtl/>
        </w:rPr>
        <w:footnoteReference w:customMarkFollows="1" w:id="58"/>
        <w:t>58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למחיצה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ארבעה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טפחים</w:t>
      </w:r>
      <w:r w:rsidRPr="0047463D">
        <w:rPr>
          <w:vertAlign w:val="superscript"/>
          <w:rtl/>
        </w:rPr>
        <w:footnoteReference w:customMarkFollows="1" w:id="59"/>
        <w:t>59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בטל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vertAlign w:val="superscript"/>
          <w:rtl/>
        </w:rPr>
        <w:footnoteReference w:customMarkFollows="1" w:id="60"/>
        <w:t>60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סדק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מתפשטת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ולפנים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vertAlign w:val="superscript"/>
          <w:rtl/>
        </w:rPr>
        <w:footnoteReference w:customMarkFollows="1" w:id="61"/>
        <w:t>61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מחציו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כהבית</w:t>
      </w:r>
      <w:r w:rsidRPr="0047463D">
        <w:rPr>
          <w:vertAlign w:val="superscript"/>
          <w:rtl/>
        </w:rPr>
        <w:footnoteReference w:customMarkFollows="1" w:id="62"/>
        <w:t>62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גג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מורכב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מורכב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vertAlign w:val="superscript"/>
          <w:rtl/>
        </w:rPr>
        <w:footnoteReference w:customMarkFollows="1" w:id="63"/>
        <w:t>63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יהודה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לעולם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vertAlign w:val="superscript"/>
          <w:rtl/>
        </w:rPr>
        <w:footnoteReference w:customMarkFollows="1" w:id="64"/>
        <w:t>64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באמצעיתו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vertAlign w:val="superscript"/>
          <w:rtl/>
        </w:rPr>
        <w:footnoteReference w:customMarkFollows="1" w:id="65"/>
        <w:t>65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ונחלקו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תנאים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לחכמים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בודאי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vertAlign w:val="superscript"/>
          <w:rtl/>
        </w:rPr>
        <w:footnoteReference w:customMarkFollows="1" w:id="66"/>
        <w:t>66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מאיר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להחמיר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ספק</w:t>
      </w:r>
      <w:r w:rsidRPr="0047463D">
        <w:rPr>
          <w:vertAlign w:val="superscript"/>
          <w:rtl/>
        </w:rPr>
        <w:footnoteReference w:customMarkFollows="1" w:id="67"/>
        <w:t>67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כחכמים</w:t>
      </w:r>
      <w:r w:rsidRPr="0047463D">
        <w:rPr>
          <w:vertAlign w:val="superscript"/>
          <w:rtl/>
        </w:rPr>
        <w:footnoteReference w:customMarkFollows="1" w:id="68"/>
        <w:t>68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מעזיבה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טיח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טיט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התקרה</w:t>
      </w:r>
      <w:r w:rsidRPr="0047463D">
        <w:rPr>
          <w:vertAlign w:val="superscript"/>
          <w:rtl/>
        </w:rPr>
        <w:footnoteReference w:customMarkFollows="1" w:id="69"/>
        <w:t>69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ועליה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אויר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בתוכה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במקומה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מחציה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ולמטה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נידון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מחציה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vertAlign w:val="superscript"/>
          <w:rtl/>
        </w:rPr>
        <w:footnoteReference w:customMarkFollows="1" w:id="70"/>
        <w:t>70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ולקולא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חושבים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כמשתייך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vertAlign w:val="superscript"/>
          <w:rtl/>
        </w:rPr>
        <w:footnoteReference w:customMarkFollows="1" w:id="71"/>
        <w:t>71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lastRenderedPageBreak/>
        <w:t>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מהבתים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נידון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וחציו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להאחר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לעלייה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יהודה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לעלייה</w:t>
      </w:r>
      <w:r w:rsidRPr="0047463D">
        <w:rPr>
          <w:vertAlign w:val="superscript"/>
          <w:rtl/>
        </w:rPr>
        <w:footnoteReference w:customMarkFollows="1" w:id="72"/>
        <w:t>72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כחכמים</w:t>
      </w:r>
      <w:r w:rsidRPr="0047463D">
        <w:rPr>
          <w:vertAlign w:val="superscript"/>
          <w:rtl/>
        </w:rPr>
        <w:footnoteReference w:customMarkFollows="1" w:id="73"/>
        <w:t>73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האסקופה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ולפנים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שהאסקופה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רחבה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שהדלת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נוקפת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ושוקפת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כשסוגרים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אותה</w:t>
      </w:r>
      <w:r w:rsidRPr="0047463D">
        <w:rPr>
          <w:vertAlign w:val="superscript"/>
          <w:rtl/>
        </w:rPr>
        <w:footnoteReference w:customMarkFollows="1" w:id="74"/>
        <w:t>74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כלפנים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דבוקה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נחלקו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תנאים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לר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מאיר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אליעזר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דינה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כלפנים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יוסי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יהושע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דינה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כלחוץ</w:t>
      </w:r>
      <w:r w:rsidRPr="0047463D">
        <w:rPr>
          <w:vertAlign w:val="superscript"/>
          <w:rtl/>
        </w:rPr>
        <w:footnoteReference w:customMarkFollows="1" w:id="75"/>
        <w:t>75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כלחוץ</w:t>
      </w:r>
      <w:r w:rsidRPr="0047463D">
        <w:rPr>
          <w:vertAlign w:val="superscript"/>
          <w:rtl/>
        </w:rPr>
        <w:footnoteReference w:customMarkFollows="1" w:id="76"/>
        <w:t>76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לפנים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הפתוחים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לזה</w:t>
      </w:r>
      <w:r w:rsidRPr="0047463D">
        <w:rPr>
          <w:vertAlign w:val="superscript"/>
          <w:rtl/>
        </w:rPr>
        <w:footnoteReference w:customMarkFollows="1" w:id="77"/>
        <w:t>77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האסקופה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נידון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למחצה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בכותל</w:t>
      </w:r>
      <w:r w:rsidRPr="0047463D">
        <w:rPr>
          <w:vertAlign w:val="superscript"/>
          <w:rtl/>
        </w:rPr>
        <w:footnoteReference w:customMarkFollows="1" w:id="78"/>
        <w:t>78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שמעון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האסקופה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vertAlign w:val="superscript"/>
          <w:rtl/>
        </w:rPr>
        <w:footnoteReference w:customMarkFollows="1" w:id="79"/>
        <w:t>79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שהמדובר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כשהאסקופה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יוצאת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לרשות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הרבים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מחציה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vertAlign w:val="superscript"/>
          <w:rtl/>
        </w:rPr>
        <w:footnoteReference w:customMarkFollows="1" w:id="80"/>
        <w:t>80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מודבקת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מתחתיו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מהשקוף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כלפנים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יוסי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מטהר</w:t>
      </w:r>
      <w:r w:rsidRPr="0047463D">
        <w:rPr>
          <w:vertAlign w:val="superscript"/>
          <w:rtl/>
        </w:rPr>
        <w:footnoteReference w:customMarkFollows="1" w:id="81"/>
        <w:t>81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vertAlign w:val="superscript"/>
          <w:rtl/>
        </w:rPr>
        <w:footnoteReference w:customMarkFollows="1" w:id="82"/>
        <w:t>82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זיז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הבולט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ופניו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שפסלו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במעצד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והשווהו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ברהיטני</w:t>
      </w:r>
      <w:r w:rsidRPr="0047463D">
        <w:rPr>
          <w:vertAlign w:val="superscript"/>
          <w:rtl/>
        </w:rPr>
        <w:footnoteReference w:customMarkFollows="1" w:id="83"/>
        <w:t>83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למטה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מצטרף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שנמצאת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בבליטתו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שיקרא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לעצמו</w:t>
      </w:r>
      <w:r w:rsidRPr="0047463D">
        <w:rPr>
          <w:vertAlign w:val="superscript"/>
          <w:rtl/>
        </w:rPr>
        <w:footnoteReference w:customMarkFollows="1" w:id="84"/>
        <w:t>84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יותר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טפחים</w:t>
      </w:r>
      <w:r w:rsidRPr="0047463D">
        <w:rPr>
          <w:vertAlign w:val="superscript"/>
          <w:rtl/>
        </w:rPr>
        <w:footnoteReference w:customMarkFollows="1" w:id="85"/>
        <w:t>85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הפתח</w:t>
      </w:r>
      <w:r w:rsidRPr="0047463D">
        <w:rPr>
          <w:vertAlign w:val="superscript"/>
          <w:rtl/>
        </w:rPr>
        <w:footnoteReference w:customMarkFollows="1" w:id="86"/>
        <w:t>86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vertAlign w:val="superscript"/>
          <w:rtl/>
        </w:rPr>
        <w:footnoteReference w:customMarkFollows="1" w:id="87"/>
        <w:t>87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והבאה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מדבריהם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88"/>
        <w:t>88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ז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עשייתו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וכחו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מאליו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בידי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שחררוהו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שרצים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בזה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נחלקו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תנאים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יהודה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vertAlign w:val="superscript"/>
          <w:rtl/>
        </w:rPr>
        <w:footnoteReference w:customMarkFollows="1" w:id="89"/>
        <w:t>89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אגרוף</w:t>
      </w:r>
      <w:r w:rsidRPr="0047463D">
        <w:rPr>
          <w:rtl/>
        </w:rPr>
        <w:t>*</w:t>
      </w:r>
      <w:r w:rsidRPr="0047463D">
        <w:rPr>
          <w:vertAlign w:val="superscript"/>
          <w:rtl/>
        </w:rPr>
        <w:footnoteReference w:customMarkFollows="1" w:id="90"/>
        <w:t>90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כחכמים</w:t>
      </w:r>
      <w:r w:rsidRPr="0047463D">
        <w:rPr>
          <w:vertAlign w:val="superscript"/>
          <w:rtl/>
        </w:rPr>
        <w:footnoteReference w:customMarkFollows="1" w:id="91"/>
        <w:t>91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דברים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הבולטים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האילנות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והכותל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הסככות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ענפי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האילנות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והפרעות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היוצאות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הגדר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יכולים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מאיר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בינונית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וחוצצים</w:t>
      </w:r>
      <w:r w:rsidRPr="0047463D">
        <w:rPr>
          <w:vertAlign w:val="superscript"/>
          <w:rtl/>
        </w:rPr>
        <w:footnoteReference w:customMarkFollows="1" w:id="92"/>
        <w:t>92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מדבריהם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צריך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חזק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ובריא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רעוע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מדבריהם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vertAlign w:val="superscript"/>
          <w:rtl/>
        </w:rPr>
        <w:footnoteReference w:customMarkFollows="1" w:id="93"/>
        <w:t>93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שקבלת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לשם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חוזק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הפסק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הענפים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האבנים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רעועים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גמור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ולחצוץ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הפסק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ביניהם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פותח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גזרו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שכשיכולים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ברוחב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תיפול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שביניהם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מצטרפים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יכולים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העמידו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lastRenderedPageBreak/>
        <w:t>שחוצצים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וקבלת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המעזיבה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להפסק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שביניהם</w:t>
      </w:r>
      <w:r w:rsidRPr="0047463D">
        <w:rPr>
          <w:vertAlign w:val="superscript"/>
          <w:rtl/>
        </w:rPr>
        <w:footnoteReference w:customMarkFollows="1" w:id="94"/>
        <w:t>94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שיצטרפו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בסככות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ופרעות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בלבד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בשאר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דברים</w:t>
      </w:r>
      <w:r w:rsidRPr="0047463D">
        <w:rPr>
          <w:vertAlign w:val="superscript"/>
          <w:rtl/>
        </w:rPr>
        <w:footnoteReference w:customMarkFollows="1" w:id="95"/>
        <w:t>95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מתקיים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כיפת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הברד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והשלג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והכפור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והגליד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והמלח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שנמסים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מתקיימים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הזרעים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והירקות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המחוברים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לקרקע</w:t>
      </w:r>
      <w:r w:rsidRPr="0047463D">
        <w:rPr>
          <w:vertAlign w:val="superscript"/>
          <w:rtl/>
        </w:rPr>
        <w:footnoteReference w:customMarkFollows="1" w:id="96"/>
        <w:t>96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מתקיימים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בימות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ובימות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הגשמים</w:t>
      </w:r>
      <w:r w:rsidRPr="0047463D">
        <w:rPr>
          <w:vertAlign w:val="superscript"/>
          <w:rtl/>
        </w:rPr>
        <w:footnoteReference w:customMarkFollows="1" w:id="97"/>
        <w:t>97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הזרעים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והירקות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שמתקיימים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בימות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ובימות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הגשמים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כאילנות</w:t>
      </w:r>
      <w:r w:rsidRPr="0047463D">
        <w:rPr>
          <w:vertAlign w:val="superscript"/>
          <w:rtl/>
        </w:rPr>
        <w:footnoteReference w:customMarkFollows="1" w:id="98"/>
        <w:t>98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שזרעים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וירקות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המחוברים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שהרוח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מנפנפם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עומדים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מנפנפם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וחוצצים</w:t>
      </w:r>
      <w:r w:rsidRPr="0047463D">
        <w:rPr>
          <w:vertAlign w:val="superscript"/>
          <w:rtl/>
        </w:rPr>
        <w:footnoteReference w:customMarkFollows="1" w:id="99"/>
        <w:t>99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הדולג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והקופץ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למקום</w:t>
      </w:r>
      <w:r w:rsidRPr="0047463D">
        <w:rPr>
          <w:vertAlign w:val="superscript"/>
          <w:rtl/>
        </w:rPr>
        <w:footnoteReference w:customMarkFollows="1" w:id="100"/>
        <w:t>100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ועוף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הפורח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וטלית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המנפנפת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באויר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וספינה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ששטה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vertAlign w:val="superscript"/>
          <w:rtl/>
        </w:rPr>
        <w:footnoteReference w:customMarkFollows="1" w:id="101"/>
        <w:t>101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המתקיים</w:t>
      </w:r>
      <w:r w:rsidRPr="0047463D">
        <w:rPr>
          <w:vertAlign w:val="superscript"/>
          <w:rtl/>
        </w:rPr>
        <w:footnoteReference w:customMarkFollows="1" w:id="102"/>
        <w:t>102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עוף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ששכן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וחוצץ</w:t>
      </w:r>
      <w:r w:rsidRPr="0047463D">
        <w:rPr>
          <w:vertAlign w:val="superscript"/>
          <w:rtl/>
        </w:rPr>
        <w:footnoteReference w:customMarkFollows="1" w:id="103"/>
        <w:t>103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שקשור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ששכן</w:t>
      </w:r>
      <w:r w:rsidRPr="0047463D">
        <w:rPr>
          <w:vertAlign w:val="superscript"/>
          <w:rtl/>
        </w:rPr>
        <w:footnoteReference w:customMarkFollows="1" w:id="104"/>
        <w:t>104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קשור</w:t>
      </w:r>
      <w:r w:rsidRPr="0047463D">
        <w:rPr>
          <w:vertAlign w:val="superscript"/>
          <w:rtl/>
        </w:rPr>
        <w:footnoteReference w:customMarkFollows="1" w:id="105"/>
        <w:t>105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עדר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וחוצץ</w:t>
      </w:r>
      <w:r w:rsidRPr="0047463D">
        <w:rPr>
          <w:vertAlign w:val="superscript"/>
          <w:rtl/>
        </w:rPr>
        <w:footnoteReference w:customMarkFollows="1" w:id="106"/>
        <w:t>106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שכולן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דבוקות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שראשה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רגליה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זו</w:t>
      </w:r>
      <w:r w:rsidRPr="0047463D">
        <w:rPr>
          <w:vertAlign w:val="superscript"/>
          <w:rtl/>
        </w:rPr>
        <w:footnoteReference w:customMarkFollows="1" w:id="107"/>
        <w:t>107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אמרו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עדר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להשמיענו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דיבוקם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קיים</w:t>
      </w:r>
      <w:r w:rsidRPr="0047463D">
        <w:rPr>
          <w:vertAlign w:val="superscript"/>
          <w:rtl/>
        </w:rPr>
        <w:footnoteReference w:customMarkFollows="1" w:id="108"/>
        <w:t>108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כשעומדות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כשמהלכות</w:t>
      </w:r>
      <w:r w:rsidRPr="0047463D">
        <w:rPr>
          <w:vertAlign w:val="superscript"/>
          <w:rtl/>
        </w:rPr>
        <w:footnoteReference w:customMarkFollows="1" w:id="109"/>
        <w:t>109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ח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גללים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אדמה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הנסמך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ועומד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ידי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כיצד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נדבך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לוח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גדולה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ורחבה</w:t>
      </w:r>
      <w:r w:rsidRPr="0047463D">
        <w:rPr>
          <w:vertAlign w:val="superscript"/>
          <w:rtl/>
        </w:rPr>
        <w:footnoteReference w:customMarkFollows="1" w:id="110"/>
        <w:t>110</w:t>
      </w:r>
      <w:r w:rsidRPr="0047463D">
        <w:rPr>
          <w:rtl/>
        </w:rPr>
        <w:t xml:space="preserve"> - </w:t>
      </w:r>
      <w:r w:rsidRPr="0047463D">
        <w:rPr>
          <w:rFonts w:hint="eastAsia"/>
          <w:rtl/>
        </w:rPr>
        <w:t>שהיה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מונח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ארבעה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ארבעה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להיפך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vertAlign w:val="superscript"/>
          <w:rtl/>
        </w:rPr>
        <w:footnoteReference w:customMarkFollows="1" w:id="111"/>
        <w:t>111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112"/>
        <w:t>112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113"/>
        <w:t>113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ומכל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הבדל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המאהילים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שנגעו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vertAlign w:val="superscript"/>
          <w:rtl/>
        </w:rPr>
        <w:footnoteReference w:customMarkFollows="1" w:id="114"/>
        <w:t>114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נגעו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שנגעו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המאהילים</w:t>
      </w:r>
      <w:r w:rsidRPr="0047463D">
        <w:rPr>
          <w:vertAlign w:val="superscript"/>
          <w:rtl/>
        </w:rPr>
        <w:footnoteReference w:customMarkFollows="1" w:id="115"/>
        <w:t>115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ארבע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16"/>
        <w:t>116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אליעזר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הנסמך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באופן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17"/>
        <w:t>117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הנסמך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vertAlign w:val="superscript"/>
          <w:rtl/>
        </w:rPr>
        <w:footnoteReference w:customMarkFollows="1" w:id="118"/>
        <w:t>118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lastRenderedPageBreak/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אליעזר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מדמהו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מודה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19"/>
        <w:t>119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תנור</w:t>
      </w:r>
      <w:r w:rsidRPr="0047463D">
        <w:rPr>
          <w:rtl/>
        </w:rPr>
        <w:t xml:space="preserve">* </w:t>
      </w:r>
      <w:r w:rsidRPr="0047463D">
        <w:rPr>
          <w:rFonts w:hint="eastAsia"/>
          <w:rtl/>
        </w:rPr>
        <w:t>ישן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שהוסק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נסר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יוחנן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שחוצץ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תנור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חדש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חדש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20"/>
        <w:t>120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שהתנור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קודם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שהוסק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הואיל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ופתוח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ומלמטה</w:t>
      </w:r>
      <w:r w:rsidRPr="0047463D">
        <w:rPr>
          <w:vertAlign w:val="superscript"/>
          <w:rtl/>
        </w:rPr>
        <w:footnoteReference w:customMarkFollows="1" w:id="121"/>
        <w:t>121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גללים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אבנים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ואדמה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הבאים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במדה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שמחזיקים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ארבעים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כוריים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ביבש</w:t>
      </w:r>
      <w:r w:rsidRPr="0047463D">
        <w:rPr>
          <w:vertAlign w:val="superscript"/>
          <w:rtl/>
        </w:rPr>
        <w:footnoteReference w:customMarkFollows="1" w:id="122"/>
        <w:t>122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ככלים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123"/>
        <w:t>123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שמחמת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גודלם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יצאו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ודומים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vertAlign w:val="superscript"/>
          <w:rtl/>
        </w:rPr>
        <w:footnoteReference w:customMarkFollows="1" w:id="124"/>
        <w:t>124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לענין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חציצת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בחור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לבית</w:t>
      </w:r>
      <w:r w:rsidRPr="0047463D">
        <w:rPr>
          <w:vertAlign w:val="superscript"/>
          <w:rtl/>
        </w:rPr>
        <w:footnoteReference w:customMarkFollows="1" w:id="125"/>
        <w:t>125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מדרבנן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שעומדים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להיטלטל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קבועים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במקומם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מאהילים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קבוע</w:t>
      </w:r>
      <w:r w:rsidRPr="0047463D">
        <w:rPr>
          <w:vertAlign w:val="superscript"/>
          <w:rtl/>
        </w:rPr>
        <w:footnoteReference w:customMarkFollows="1" w:id="126"/>
        <w:t>126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באדם</w:t>
      </w:r>
      <w:r w:rsidRPr="0047463D">
        <w:rPr>
          <w:vertAlign w:val="superscript"/>
          <w:rtl/>
        </w:rPr>
        <w:footnoteReference w:customMarkFollows="1" w:id="127"/>
        <w:t>127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הטהורים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התורה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גזרו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ייעשו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הנסמך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ידי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מדרבנן</w:t>
      </w:r>
      <w:r w:rsidRPr="0047463D">
        <w:rPr>
          <w:vertAlign w:val="superscript"/>
          <w:rtl/>
        </w:rPr>
        <w:footnoteReference w:customMarkFollows="1" w:id="128"/>
        <w:t>128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נכרי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vertAlign w:val="superscript"/>
          <w:rtl/>
        </w:rPr>
        <w:footnoteReference w:customMarkFollows="1" w:id="129"/>
        <w:t>129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המוקפים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צמיד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ונתונים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שהאוכלים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והמשקים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שבתוכם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vertAlign w:val="superscript"/>
          <w:rtl/>
        </w:rPr>
        <w:footnoteReference w:customMarkFollows="1" w:id="130"/>
        <w:t>130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הנסמך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המוקף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צמיד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פתיל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ראוי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להשתמש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vertAlign w:val="superscript"/>
          <w:rtl/>
        </w:rPr>
        <w:footnoteReference w:customMarkFollows="1" w:id="131"/>
        <w:t>131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במקום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אחר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ונמשכת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ידי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והתקרה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נכנסת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לשם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הרי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שנמצא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לתקרה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התפשטה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vertAlign w:val="superscript"/>
          <w:rtl/>
        </w:rPr>
        <w:footnoteReference w:customMarkFollows="1" w:id="132"/>
        <w:t>132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לטהר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למטה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שלמעלה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להיפך</w:t>
      </w:r>
      <w:r w:rsidRPr="0047463D">
        <w:rPr>
          <w:vertAlign w:val="superscript"/>
          <w:rtl/>
        </w:rPr>
        <w:footnoteReference w:customMarkFollows="1" w:id="133"/>
        <w:t>133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ט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vertAlign w:val="superscript"/>
          <w:rtl/>
        </w:rPr>
        <w:footnoteReference w:customMarkFollows="1" w:id="134"/>
        <w:t>134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היינו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שמצטרפים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כיצד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המת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בבור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מחיצות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lastRenderedPageBreak/>
        <w:t>סביבותיו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מחיצות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ומכסהו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חצי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חצי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והדביקם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לזה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מצטרפים</w:t>
      </w:r>
      <w:r w:rsidRPr="0047463D">
        <w:rPr>
          <w:vertAlign w:val="superscript"/>
          <w:rtl/>
        </w:rPr>
        <w:footnoteReference w:customMarkFollows="1" w:id="135"/>
        <w:t>135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וכפה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דבוק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בדופני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שבתוכו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vertAlign w:val="superscript"/>
          <w:rtl/>
        </w:rPr>
        <w:footnoteReference w:customMarkFollows="1" w:id="136"/>
        <w:t>136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חולקים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וסוברים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כשכפאו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שדפנו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כפאו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עולם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vertAlign w:val="superscript"/>
          <w:rtl/>
        </w:rPr>
        <w:footnoteReference w:customMarkFollows="1" w:id="137"/>
        <w:t>137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חרס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צמיד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פתיל</w:t>
      </w:r>
      <w:r w:rsidRPr="0047463D">
        <w:rPr>
          <w:vertAlign w:val="superscript"/>
          <w:rtl/>
        </w:rPr>
        <w:footnoteReference w:customMarkFollows="1" w:id="138"/>
        <w:t>138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בכלל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כנסר</w:t>
      </w:r>
      <w:r w:rsidRPr="0047463D">
        <w:rPr>
          <w:vertAlign w:val="superscript"/>
          <w:rtl/>
        </w:rPr>
        <w:footnoteReference w:customMarkFollows="1" w:id="139"/>
        <w:t>139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וכשם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מבפנים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סמכם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כיצד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יתדות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סמוך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מבחוץ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שבתוכו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ושעל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שמצטרף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לחצוץ</w:t>
      </w:r>
      <w:r w:rsidRPr="0047463D">
        <w:rPr>
          <w:vertAlign w:val="superscript"/>
          <w:rtl/>
        </w:rPr>
        <w:footnoteReference w:customMarkFollows="1" w:id="140"/>
        <w:t>140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שהיתדות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vertAlign w:val="superscript"/>
          <w:rtl/>
        </w:rPr>
        <w:footnoteReference w:customMarkFollows="1" w:id="141"/>
        <w:t>141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נחלקו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תנאים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ר</w:t>
      </w:r>
      <w:r w:rsidRPr="0047463D">
        <w:rPr>
          <w:rtl/>
        </w:rPr>
        <w:t xml:space="preserve">' </w:t>
      </w:r>
      <w:r w:rsidRPr="0047463D">
        <w:rPr>
          <w:rFonts w:hint="eastAsia"/>
          <w:rtl/>
        </w:rPr>
        <w:t>עקיבא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שמציל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וחכמים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סוברים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vertAlign w:val="superscript"/>
          <w:rtl/>
        </w:rPr>
        <w:footnoteReference w:customMarkFollows="1" w:id="142"/>
        <w:t>142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דבוק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לדופן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שמציל</w:t>
      </w:r>
      <w:r w:rsidRPr="0047463D">
        <w:rPr>
          <w:vertAlign w:val="superscript"/>
          <w:rtl/>
        </w:rPr>
        <w:footnoteReference w:customMarkFollows="1" w:id="143"/>
        <w:t>143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החצר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והגינה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מצטרף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להיעשות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vertAlign w:val="superscript"/>
          <w:rtl/>
        </w:rPr>
        <w:footnoteReference w:customMarkFollows="1" w:id="144"/>
        <w:t>144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תקרת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נקראת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קדירה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הנתונה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ארובה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שבבית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שבתוכה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טהור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שמצלת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vertAlign w:val="superscript"/>
          <w:rtl/>
        </w:rPr>
        <w:footnoteReference w:customMarkFollows="1" w:id="145"/>
        <w:t>145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שתקרת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מסביב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הארובה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יורדת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ומתחברת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השוליים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ונעשתה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לקדירה</w:t>
      </w:r>
      <w:r w:rsidRPr="0047463D">
        <w:rPr>
          <w:vertAlign w:val="superscript"/>
          <w:rtl/>
        </w:rPr>
        <w:footnoteReference w:customMarkFollows="1" w:id="146"/>
        <w:t>146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ודוקא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כשהקדירה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מכוונת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כנגד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הארובה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היתה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נוגעת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בחודי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הארובה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כשתעלה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נוגעת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בתקרה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להלאה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הארובה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מצלת</w:t>
      </w:r>
      <w:r w:rsidRPr="0047463D">
        <w:rPr>
          <w:vertAlign w:val="superscript"/>
          <w:rtl/>
        </w:rPr>
        <w:footnoteReference w:customMarkFollows="1" w:id="147"/>
        <w:t>147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מציל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דפנות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כגון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בתוך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הקדירה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שתחתיה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שהקדירה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נטמאה</w:t>
      </w:r>
      <w:r w:rsidRPr="0047463D">
        <w:rPr>
          <w:vertAlign w:val="superscript"/>
          <w:rtl/>
        </w:rPr>
        <w:footnoteReference w:customMarkFollows="1" w:id="148"/>
        <w:t>148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י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149"/>
        <w:t>149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ולפיכך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בהמה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וחיה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שמתו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המוכשרים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vertAlign w:val="superscript"/>
          <w:rtl/>
        </w:rPr>
        <w:footnoteReference w:customMarkFollows="1" w:id="150"/>
        <w:t>150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ופשוטי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ויריעה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וסדין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ומפץ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ומחצלת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באלו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חוצצים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בפניה</w:t>
      </w:r>
      <w:r w:rsidRPr="0047463D">
        <w:rPr>
          <w:vertAlign w:val="superscript"/>
          <w:rtl/>
        </w:rPr>
        <w:footnoteReference w:customMarkFollows="1" w:id="151"/>
        <w:t>151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עשויים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vertAlign w:val="superscript"/>
          <w:rtl/>
        </w:rPr>
        <w:footnoteReference w:customMarkFollows="1" w:id="152"/>
        <w:t>152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מתוחים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בלבד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שיפוע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וכתלים</w:t>
      </w:r>
      <w:r w:rsidRPr="0047463D">
        <w:rPr>
          <w:vertAlign w:val="superscript"/>
          <w:rtl/>
        </w:rPr>
        <w:footnoteReference w:customMarkFollows="1" w:id="153"/>
        <w:t>153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נטוי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כאהלים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בשיפוע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וכתלים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54"/>
        <w:t>154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שחידוש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שכל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גמור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שחוצץ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עצמו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טמא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כולו</w:t>
      </w:r>
      <w:r w:rsidRPr="0047463D">
        <w:rPr>
          <w:vertAlign w:val="superscript"/>
          <w:rtl/>
        </w:rPr>
        <w:footnoteReference w:customMarkFollows="1" w:id="155"/>
        <w:t>155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שרואים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אותו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נחלק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לשנים</w:t>
      </w:r>
      <w:r w:rsidRPr="0047463D">
        <w:rPr>
          <w:vertAlign w:val="superscript"/>
          <w:rtl/>
        </w:rPr>
        <w:footnoteReference w:customMarkFollows="1" w:id="156"/>
        <w:t>156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החיצון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57"/>
        <w:t>157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lastRenderedPageBreak/>
        <w:t>מפרשים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מובנו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קבוע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ועשוי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מלבד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פשתן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מחובר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חוצץ</w:t>
      </w:r>
      <w:r w:rsidRPr="0047463D">
        <w:rPr>
          <w:vertAlign w:val="superscript"/>
          <w:rtl/>
        </w:rPr>
        <w:footnoteReference w:customMarkFollows="1" w:id="158"/>
        <w:t>158</w:t>
      </w:r>
      <w:r w:rsidRPr="0047463D">
        <w:rPr>
          <w:rtl/>
        </w:rPr>
        <w:t xml:space="preserve">. </w:t>
      </w:r>
    </w:p>
    <w:p w:rsidR="0047463D" w:rsidRPr="0047463D" w:rsidRDefault="0047463D" w:rsidP="0047463D">
      <w:pPr>
        <w:rPr>
          <w:rtl/>
        </w:rPr>
      </w:pPr>
      <w:r w:rsidRPr="0047463D">
        <w:rPr>
          <w:rFonts w:hint="eastAsia"/>
          <w:rtl/>
        </w:rPr>
        <w:t>יא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שנתמעט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כלי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חתיכת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עבה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שתחתיהם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אפילו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העליון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מהארץ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בגדים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לוחות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זה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העליון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שתחת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vertAlign w:val="superscript"/>
          <w:rtl/>
        </w:rPr>
        <w:footnoteReference w:customMarkFollows="1" w:id="159"/>
        <w:t>159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הלוחות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הלוח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משיעור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העליון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מביא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הטומאה</w:t>
      </w:r>
      <w:r w:rsidRPr="0047463D">
        <w:rPr>
          <w:vertAlign w:val="superscript"/>
          <w:rtl/>
        </w:rPr>
        <w:footnoteReference w:customMarkFollows="1" w:id="160"/>
        <w:t>159</w:t>
      </w:r>
      <w:r w:rsidRPr="0047463D">
        <w:rPr>
          <w:rFonts w:hint="eastAsia"/>
          <w:vertAlign w:val="superscript"/>
          <w:rtl/>
        </w:rPr>
        <w:t>א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הטעם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שבגדים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ולוחות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עץ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בטלים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קרקע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ובטל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החלל</w:t>
      </w:r>
      <w:r w:rsidRPr="0047463D">
        <w:rPr>
          <w:vertAlign w:val="superscript"/>
          <w:rtl/>
        </w:rPr>
        <w:footnoteReference w:customMarkFollows="1" w:id="161"/>
        <w:t>160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ויש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החילוק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שכשהתחתון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הוא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ככלים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ובגדים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וכיוצא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בהם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כמו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דבר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המקבל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טומאה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כלוחות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שיש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החלל</w:t>
      </w:r>
      <w:r w:rsidRPr="0047463D">
        <w:rPr>
          <w:vertAlign w:val="superscript"/>
          <w:rtl/>
        </w:rPr>
        <w:footnoteReference w:customMarkFollows="1" w:id="162"/>
        <w:t>161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זיז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היוצא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הכותל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ואינו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וזיז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שלמעלה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יש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אומרים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העליון</w:t>
      </w:r>
      <w:r w:rsidRPr="0047463D">
        <w:rPr>
          <w:vertAlign w:val="superscript"/>
          <w:rtl/>
        </w:rPr>
        <w:footnoteReference w:customMarkFollows="1" w:id="163"/>
        <w:t>162</w:t>
      </w:r>
      <w:r w:rsidRPr="0047463D">
        <w:rPr>
          <w:rtl/>
        </w:rPr>
        <w:t xml:space="preserve">. </w:t>
      </w:r>
    </w:p>
    <w:p w:rsidR="009C716E" w:rsidRDefault="0047463D" w:rsidP="0047463D"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גופו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נחלקו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תנאים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חשוב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: </w:t>
      </w:r>
      <w:r w:rsidRPr="0047463D">
        <w:rPr>
          <w:rFonts w:hint="eastAsia"/>
          <w:rtl/>
        </w:rPr>
        <w:t>לבית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שמאי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אלא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האדם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הארץ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ולבית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נחשב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אף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פי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שבני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מעיו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לתוכו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ממעט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משיעורו</w:t>
      </w:r>
      <w:r w:rsidRPr="0047463D">
        <w:rPr>
          <w:vertAlign w:val="superscript"/>
          <w:rtl/>
        </w:rPr>
        <w:footnoteReference w:customMarkFollows="1" w:id="164"/>
        <w:t>163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הלכה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כבית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הלל</w:t>
      </w:r>
      <w:r w:rsidRPr="0047463D">
        <w:rPr>
          <w:vertAlign w:val="superscript"/>
          <w:rtl/>
        </w:rPr>
        <w:footnoteReference w:customMarkFollows="1" w:id="165"/>
        <w:t>164</w:t>
      </w:r>
      <w:r w:rsidRPr="0047463D">
        <w:rPr>
          <w:rtl/>
        </w:rPr>
        <w:t xml:space="preserve">.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של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בעל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חיים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אינו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חלל</w:t>
      </w:r>
      <w:r w:rsidRPr="0047463D">
        <w:rPr>
          <w:rtl/>
        </w:rPr>
        <w:t xml:space="preserve">, </w:t>
      </w:r>
      <w:r w:rsidRPr="0047463D">
        <w:rPr>
          <w:rFonts w:hint="eastAsia"/>
          <w:rtl/>
        </w:rPr>
        <w:t>ואין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הצד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העליון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נעשה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אהל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כשאין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התחתון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גבוה</w:t>
      </w:r>
      <w:r w:rsidRPr="0047463D">
        <w:rPr>
          <w:rtl/>
        </w:rPr>
        <w:t xml:space="preserve"> </w:t>
      </w:r>
      <w:r w:rsidRPr="0047463D">
        <w:rPr>
          <w:rFonts w:hint="eastAsia"/>
          <w:rtl/>
        </w:rPr>
        <w:t>טפח</w:t>
      </w:r>
      <w:r w:rsidRPr="0047463D">
        <w:rPr>
          <w:vertAlign w:val="superscript"/>
          <w:rtl/>
        </w:rPr>
        <w:footnoteReference w:customMarkFollows="1" w:id="166"/>
        <w:t>165</w:t>
      </w:r>
      <w:r w:rsidRPr="0047463D">
        <w:rPr>
          <w:rtl/>
        </w:rPr>
        <w:t xml:space="preserve">. </w:t>
      </w:r>
    </w:p>
    <w:sectPr w:rsidR="009C716E" w:rsidSect="00EB6D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A8" w:rsidRDefault="00E722A8" w:rsidP="0047463D">
      <w:pPr>
        <w:spacing w:after="0" w:line="240" w:lineRule="auto"/>
      </w:pPr>
      <w:r>
        <w:separator/>
      </w:r>
    </w:p>
  </w:endnote>
  <w:endnote w:type="continuationSeparator" w:id="0">
    <w:p w:rsidR="00E722A8" w:rsidRDefault="00E722A8" w:rsidP="00474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A8" w:rsidRDefault="00E722A8" w:rsidP="0047463D">
      <w:pPr>
        <w:spacing w:after="0" w:line="240" w:lineRule="auto"/>
      </w:pPr>
      <w:r>
        <w:separator/>
      </w:r>
    </w:p>
  </w:footnote>
  <w:footnote w:type="continuationSeparator" w:id="0">
    <w:p w:rsidR="00E722A8" w:rsidRDefault="00E722A8" w:rsidP="0047463D">
      <w:pPr>
        <w:spacing w:after="0" w:line="240" w:lineRule="auto"/>
      </w:pPr>
      <w:r>
        <w:continuationSeparator/>
      </w:r>
    </w:p>
  </w:footnote>
  <w:footnote w:id="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טומאת מת פ"א ה"י ויא.</w:t>
      </w:r>
    </w:p>
  </w:footnote>
  <w:footnote w:id="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במדבר יט טז.</w:t>
      </w:r>
    </w:p>
  </w:footnote>
  <w:footnote w:id="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ספרי זוטא שם.</w:t>
      </w:r>
    </w:p>
  </w:footnote>
  <w:footnote w:id="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במדבר שם יד.</w:t>
      </w:r>
    </w:p>
  </w:footnote>
  <w:footnote w:id="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רש"י חולין קכה ב.</w:t>
      </w:r>
    </w:p>
  </w:footnote>
  <w:footnote w:id="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 הי"א, ע"פ נזיר מג א.</w:t>
      </w:r>
    </w:p>
  </w:footnote>
  <w:footnote w:id="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ספרי חוקת שם. ועי' פהמ"ש להרמב"ם אהלות פי"ב מ"ח.</w:t>
      </w:r>
    </w:p>
  </w:footnote>
  <w:footnote w:id="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תוס' נזיר מג א, ד"ה בבית, ועי"ש ברש"י ד"ה בבית.</w:t>
      </w:r>
    </w:p>
  </w:footnote>
  <w:footnote w:id="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במדבר יט טז.</w:t>
      </w:r>
    </w:p>
  </w:footnote>
  <w:footnote w:id="1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נזיר נג ב.</w:t>
      </w:r>
    </w:p>
  </w:footnote>
  <w:footnote w:id="1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רש"י.</w:t>
      </w:r>
    </w:p>
  </w:footnote>
  <w:footnote w:id="1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פט"ז מ"א.</w:t>
      </w:r>
    </w:p>
  </w:footnote>
  <w:footnote w:id="1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במדבר שם יח.</w:t>
      </w:r>
    </w:p>
  </w:footnote>
  <w:footnote w:id="1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שמות מ יט.</w:t>
      </w:r>
    </w:p>
  </w:footnote>
  <w:footnote w:id="1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פ"ה הי"ב, ע"פ שבת כז וכח. ועי' כלים פכ"ז מ"א.</w:t>
      </w:r>
    </w:p>
  </w:footnote>
  <w:footnote w:id="1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ע"ע כלים.</w:t>
      </w:r>
    </w:p>
  </w:footnote>
  <w:footnote w:id="1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פט"ז מ"א.</w:t>
      </w:r>
    </w:p>
  </w:footnote>
  <w:footnote w:id="1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תוס' שבת כז ב, ועי"ש יז א ד"ה ועל; ראב"ד פ"ה הי"ב. ועי' רמב"ם פ"א ה"י.</w:t>
      </w:r>
    </w:p>
  </w:footnote>
  <w:footnote w:id="1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להלן: שיעור האהל.</w:t>
      </w:r>
    </w:p>
  </w:footnote>
  <w:footnote w:id="2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רע"ב כלים פכ"ז מ"א, עי"ש בהגר"א וסד"ט דף רמ ב.</w:t>
      </w:r>
    </w:p>
  </w:footnote>
  <w:footnote w:id="2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רשב"א שבת כז ב בשם הצרפתים. ועי' סד"ט כלים פכ"ז מ"א מש"כ בדעת הרא"ש.</w:t>
      </w:r>
    </w:p>
  </w:footnote>
  <w:footnote w:id="2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פ"ז מ"ב ור"ש ורא"ש שם. ועי"ש במהר"ם מר"ב של"מ כן.</w:t>
      </w:r>
    </w:p>
  </w:footnote>
  <w:footnote w:id="2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טו"מ פי"ב ה"א.</w:t>
      </w:r>
    </w:p>
  </w:footnote>
  <w:footnote w:id="2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פני יהושע סוכה כא.</w:t>
      </w:r>
    </w:p>
  </w:footnote>
  <w:footnote w:id="2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ספרי חוקת שם.</w:t>
      </w:r>
    </w:p>
  </w:footnote>
  <w:footnote w:id="2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סדרי טהרות אהלות פ"ו דף צח ב.</w:t>
      </w:r>
    </w:p>
  </w:footnote>
  <w:footnote w:id="2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טו"מ פ"כ ה"א.</w:t>
      </w:r>
    </w:p>
  </w:footnote>
  <w:footnote w:id="2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 פכ"א ה"א.</w:t>
      </w:r>
    </w:p>
  </w:footnote>
  <w:footnote w:id="2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29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ספרי חוקת שם; רמב"ם שם.</w:t>
      </w:r>
    </w:p>
  </w:footnote>
  <w:footnote w:id="3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פ"כ שם, ע"פ תוספתא כלים ב"ק פ"ו. ועי' ביאורים בשיטת הרמב"ם בסדרי טהרות דף פה ופז, ובחי' רבינו חיים הלוי פ"כ שם.</w:t>
      </w:r>
    </w:p>
  </w:footnote>
  <w:footnote w:id="3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 ה"ו, ע"פ אהלות פט"ו מ"ה.</w:t>
      </w:r>
    </w:p>
  </w:footnote>
  <w:footnote w:id="3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להלן.</w:t>
      </w:r>
    </w:p>
  </w:footnote>
  <w:footnote w:id="3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ראב"ד שם ה"א וה"ו, ועי' ר"ש כלים פ"ח מ"ה ואהלות פ"ג מ"ז ופט"ו מ"ה.</w:t>
      </w:r>
    </w:p>
  </w:footnote>
  <w:footnote w:id="3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פ"ג מ"ז; ברכות יט ב; רמב"ם טומאת מת פי"ב ה"א.</w:t>
      </w:r>
    </w:p>
  </w:footnote>
  <w:footnote w:id="3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אהלות שם.</w:t>
      </w:r>
    </w:p>
  </w:footnote>
  <w:footnote w:id="3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הראב"ד בהשגות שם. בדעת הרמב"ם עי"ש בכ"מ ובמרכה"מ שנחלקו.</w:t>
      </w:r>
    </w:p>
  </w:footnote>
  <w:footnote w:id="3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ברכות שם; רמב"ם שם. וברש"י ברכות: הלכה למשה מסיני.</w:t>
      </w:r>
    </w:p>
  </w:footnote>
  <w:footnote w:id="3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ע"ע טמאה בחבורין.</w:t>
      </w:r>
    </w:p>
  </w:footnote>
  <w:footnote w:id="3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39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פט"ז מ"א; שבת יז א; רמב"ם שם ה"ה.</w:t>
      </w:r>
    </w:p>
  </w:footnote>
  <w:footnote w:id="4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פי"ב מ"ו; רמב"ם שם ה"ז.</w:t>
      </w:r>
    </w:p>
  </w:footnote>
  <w:footnote w:id="4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אהלות פ"ח מ"ב.</w:t>
      </w:r>
    </w:p>
  </w:footnote>
  <w:footnote w:id="4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שם, ע"פ התוספתא.</w:t>
      </w:r>
    </w:p>
  </w:footnote>
  <w:footnote w:id="4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שם.</w:t>
      </w:r>
    </w:p>
  </w:footnote>
  <w:footnote w:id="4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פי"ב ה"ז, ועי"ש בכ"מ.</w:t>
      </w:r>
    </w:p>
  </w:footnote>
  <w:footnote w:id="4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פט"ו מ"ב; רמב"ם פי"ז ה"ה. ועי' סד"ט פי"א דף קנה.</w:t>
      </w:r>
    </w:p>
  </w:footnote>
  <w:footnote w:id="4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רא"ש פט"ו מ"ו, ועי"ש במשנה אחרונה.</w:t>
      </w:r>
    </w:p>
  </w:footnote>
  <w:footnote w:id="4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פ"ז מ"ב; רמב"ם פי"ח ה"ז.</w:t>
      </w:r>
    </w:p>
  </w:footnote>
  <w:footnote w:id="4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שם, על פי התוספתא.</w:t>
      </w:r>
    </w:p>
  </w:footnote>
  <w:footnote w:id="4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49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החשבון בר"ש ורמב"ם וראב"ד וכ"מ ותוי"ט, וע"ע הקף: ביחס לרבוע.</w:t>
      </w:r>
    </w:p>
  </w:footnote>
  <w:footnote w:id="5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פי"ב מ"ז; רמב"ם פי"ב ה"ח.</w:t>
      </w:r>
    </w:p>
  </w:footnote>
  <w:footnote w:id="5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ע"פ התוספתא.</w:t>
      </w:r>
    </w:p>
  </w:footnote>
  <w:footnote w:id="5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ספרי שם, הובא בפהמ"ש להרמב"ם אהלות פ"ג מ"ז.</w:t>
      </w:r>
    </w:p>
  </w:footnote>
  <w:footnote w:id="5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שאם יש שם טע"ט הרי הוא אוהל אחר. עי' לעיל.</w:t>
      </w:r>
    </w:p>
  </w:footnote>
  <w:footnote w:id="5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פ"כ ה"ו, ע"פ אהלות פ"ג מ"ז ופט"ו מ"ה.</w:t>
      </w:r>
    </w:p>
  </w:footnote>
  <w:footnote w:id="5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פ"ג מ"ז.</w:t>
      </w:r>
    </w:p>
  </w:footnote>
  <w:footnote w:id="5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הרע"ב שם, עי' סדרי טהרות דף פב וקג. למפרשים אחרים הטעם משום טומאה רצוצה (ע"ע) שבוקעת ועולה.</w:t>
      </w:r>
    </w:p>
  </w:footnote>
  <w:footnote w:id="5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פ"ו מ"ג; רמב"ם פכ"ד ה"ה.</w:t>
      </w:r>
    </w:p>
  </w:footnote>
  <w:footnote w:id="5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פט"ו מ"ה, מתוספתא שם, ועי' מהר"ם מר"ב בתוי"ט פ"ד מ"א. ועי' מרכה"מ פכ"ד ה"ב פי' אחר בתוספתא.</w:t>
      </w:r>
    </w:p>
  </w:footnote>
  <w:footnote w:id="5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59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מחלוקת תנאים בתוספתא אהלות פט"ו.</w:t>
      </w:r>
    </w:p>
  </w:footnote>
  <w:footnote w:id="6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שם.</w:t>
      </w:r>
    </w:p>
  </w:footnote>
  <w:footnote w:id="6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תוי"ט פ"ו מ"ג לפי הר"ש והרע"ב, ועי"ש ובמשנה אחרונה שם ובפ"ז מ"א בדעת הרמב"ם.</w:t>
      </w:r>
    </w:p>
  </w:footnote>
  <w:footnote w:id="6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פ"ו מ"ג; רמב"ם שם.</w:t>
      </w:r>
    </w:p>
  </w:footnote>
  <w:footnote w:id="6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 לפי הכ"מ, ועי' תוי"ט שם.</w:t>
      </w:r>
    </w:p>
  </w:footnote>
  <w:footnote w:id="6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משנה שם.</w:t>
      </w:r>
    </w:p>
  </w:footnote>
  <w:footnote w:id="6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שם.</w:t>
      </w:r>
    </w:p>
  </w:footnote>
  <w:footnote w:id="6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שם.</w:t>
      </w:r>
    </w:p>
  </w:footnote>
  <w:footnote w:id="6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שם.</w:t>
      </w:r>
    </w:p>
  </w:footnote>
  <w:footnote w:id="6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6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69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רש"י ב"מ קטז ב. ועי' ערוך ע' מעזב.</w:t>
      </w:r>
    </w:p>
  </w:footnote>
  <w:footnote w:id="7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תוספתא אהלות פ"ז; רמב"ם שם ה"ד, ועי"ש בכ"מ ובתוי"ט פ"ו מ"ד ומשנה אחרונה שם.</w:t>
      </w:r>
    </w:p>
  </w:footnote>
  <w:footnote w:id="7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ראב"ד שם, לפי מרכה"מ.</w:t>
      </w:r>
    </w:p>
  </w:footnote>
  <w:footnote w:id="7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פ"ו מ"ד.</w:t>
      </w:r>
    </w:p>
  </w:footnote>
  <w:footnote w:id="7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7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רש"י חולין קכו א.</w:t>
      </w:r>
    </w:p>
  </w:footnote>
  <w:footnote w:id="7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פי"א מ"ז ופי"ב מ"ח, עי"ש בר"ש.</w:t>
      </w:r>
    </w:p>
  </w:footnote>
  <w:footnote w:id="7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פכ"ה ה"ו וה"ז.</w:t>
      </w:r>
    </w:p>
  </w:footnote>
  <w:footnote w:id="7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תוס' חולין קכו א, ועי"ש במהר"ם.</w:t>
      </w:r>
    </w:p>
  </w:footnote>
  <w:footnote w:id="7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פי"ב מ"ח, ועי"ש בר"ש.</w:t>
      </w:r>
    </w:p>
  </w:footnote>
  <w:footnote w:id="7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79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תוספתא אהלות פי"ג.</w:t>
      </w:r>
    </w:p>
  </w:footnote>
  <w:footnote w:id="8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הרא"ש שם. ועי' בסדרי טהרות בדעת הר"ש והרמב"ם.</w:t>
      </w:r>
    </w:p>
  </w:footnote>
  <w:footnote w:id="8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משנה שם ור"ש.</w:t>
      </w:r>
    </w:p>
  </w:footnote>
  <w:footnote w:id="8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שם, ועי' בסדרי טהרות בדעתו.</w:t>
      </w:r>
    </w:p>
  </w:footnote>
  <w:footnote w:id="8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ר"ש, ועי' ברא"ש.</w:t>
      </w:r>
    </w:p>
  </w:footnote>
  <w:footnote w:id="8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פי"ד מ"א ור"ש.</w:t>
      </w:r>
    </w:p>
  </w:footnote>
  <w:footnote w:id="8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שם.</w:t>
      </w:r>
    </w:p>
  </w:footnote>
  <w:footnote w:id="8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ורא"ש.</w:t>
      </w:r>
    </w:p>
  </w:footnote>
  <w:footnote w:id="8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פי"ז ה"א, ועי"ש בראב"ד.</w:t>
      </w:r>
    </w:p>
  </w:footnote>
  <w:footnote w:id="8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שם, אבל בפהמ"ש כתב ששיעורים אלו הם הלכה למשה מסיני, ועי' רש"ש ומשנה אחרונה וסד"ט.</w:t>
      </w:r>
    </w:p>
  </w:footnote>
  <w:footnote w:id="8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89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פ"ג מ"ז.</w:t>
      </w:r>
    </w:p>
  </w:footnote>
  <w:footnote w:id="9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סוכה כא א.</w:t>
      </w:r>
    </w:p>
  </w:footnote>
  <w:footnote w:id="9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פי"ג ה"א.</w:t>
      </w:r>
    </w:p>
  </w:footnote>
  <w:footnote w:id="9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פ"ח מ"ב.</w:t>
      </w:r>
    </w:p>
  </w:footnote>
  <w:footnote w:id="9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פי"ג ה"ב. ועי' בסד"ט שדוקא באוהל שלא נעשה לדור תחתיו צ"ל חזק ובריא.</w:t>
      </w:r>
    </w:p>
  </w:footnote>
  <w:footnote w:id="9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ורא"ש שם; ראב"ד בהשגות פי"ג ה"ב, ועי"ש שנראה דעתו שמה"ת בהפסק אויר לא מביא ולא חוצץ; אליהו רבה שם.</w:t>
      </w:r>
    </w:p>
  </w:footnote>
  <w:footnote w:id="9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הר"ש שם. ועי' רמב"ן נדה נז א שסככות ופרעות לפי שיוצאים מאילן אחד ומכותל אחד יש לגזור יותר. ועי' רש"י ותוס' נדה שם ונזיר נד ב. וע"ע סככות ופרעות.</w:t>
      </w:r>
    </w:p>
  </w:footnote>
  <w:footnote w:id="9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פ"ח מ"ה.</w:t>
      </w:r>
    </w:p>
  </w:footnote>
  <w:footnote w:id="9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פי"ג ה"ג וה"ה.</w:t>
      </w:r>
    </w:p>
  </w:footnote>
  <w:footnote w:id="9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 ה"ג, ע"פ מ"א שם: האירוס והקיסום וכו'.</w:t>
      </w:r>
    </w:p>
  </w:footnote>
  <w:footnote w:id="9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99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תוס' סוכה יג ב בפי' המשנה האירוס והקיסום וכו'.</w:t>
      </w:r>
    </w:p>
  </w:footnote>
  <w:footnote w:id="10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דולג ברגלו אחת וקופץ בשתי רגליו, או דולג בבע"ח וקופץ באדם. עי' רמב"ם ור"ש.</w:t>
      </w:r>
    </w:p>
  </w:footnote>
  <w:footnote w:id="10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פרק ח משנה ה.</w:t>
      </w:r>
    </w:p>
  </w:footnote>
  <w:footnote w:id="10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10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שם משנה א.</w:t>
      </w:r>
    </w:p>
  </w:footnote>
  <w:footnote w:id="10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פירוש המשניות להרמב"ם.</w:t>
      </w:r>
    </w:p>
  </w:footnote>
  <w:footnote w:id="10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שם, ואף הרמב"ם בחיבורו לא הזכיר קשור.</w:t>
      </w:r>
    </w:p>
  </w:footnote>
  <w:footnote w:id="10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 מ"א.</w:t>
      </w:r>
    </w:p>
  </w:footnote>
  <w:footnote w:id="10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ור"ש, על פי התוספתא.</w:t>
      </w:r>
    </w:p>
  </w:footnote>
  <w:footnote w:id="10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הרא"ש שם.</w:t>
      </w:r>
    </w:p>
  </w:footnote>
  <w:footnote w:id="10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109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הרע"ב שם, ועי"ש בר"ש ובמשנה אחרונה. וע"ע אהל זרוק: אה"ז של בע"ח.</w:t>
      </w:r>
    </w:p>
  </w:footnote>
  <w:footnote w:id="11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פהמ"ש להרמב"ם והר"ש פ"ו מ"א.</w:t>
      </w:r>
    </w:p>
  </w:footnote>
  <w:footnote w:id="11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 פ"ו מ"א; רמב"ם פי"ב ה"א.</w:t>
      </w:r>
    </w:p>
  </w:footnote>
  <w:footnote w:id="11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11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תוי"ט שם. ועי' ר"ש פט"ו מ"ג בד"ה על גביהן.</w:t>
      </w:r>
    </w:p>
  </w:footnote>
  <w:footnote w:id="11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פי"ז ה"ה.</w:t>
      </w:r>
    </w:p>
  </w:footnote>
  <w:footnote w:id="11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מרכבת המשנה פי"ט ה"א, וסד"ט פט"ו דף קטו.</w:t>
      </w:r>
    </w:p>
  </w:footnote>
  <w:footnote w:id="11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פ"ו מ"א; רמב"ם טו"מ פי"ב ה"א.</w:t>
      </w:r>
    </w:p>
  </w:footnote>
  <w:footnote w:id="11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משנה שם.</w:t>
      </w:r>
    </w:p>
  </w:footnote>
  <w:footnote w:id="11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תוספתא אהלות פ"ז. ועי' תוס' ב"ב יט סוע"ב, וא"ר אהלות שם.</w:t>
      </w:r>
    </w:p>
  </w:footnote>
  <w:footnote w:id="11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119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מהר"ם מר"ב, בתוי"ט שם. ועי' משנה אחרונה שם שכך היא משמעות המשנה.</w:t>
      </w:r>
    </w:p>
  </w:footnote>
  <w:footnote w:id="12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פי"ב מ"א.</w:t>
      </w:r>
    </w:p>
  </w:footnote>
  <w:footnote w:id="12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אליהו רבא שם.</w:t>
      </w:r>
    </w:p>
  </w:footnote>
  <w:footnote w:id="12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ע"ע כלים.</w:t>
      </w:r>
    </w:p>
  </w:footnote>
  <w:footnote w:id="12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פי"ב ה"ב ופי"ג ה"ג, ועי"ש בראב"ד ובכ"מ.</w:t>
      </w:r>
    </w:p>
  </w:footnote>
  <w:footnote w:id="12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תוי"ט פ"ו מ"א.</w:t>
      </w:r>
    </w:p>
  </w:footnote>
  <w:footnote w:id="12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פ"ט מ"א; רא"ש פ"ח מ"א. ועי' תוספות יום טוב פ"ח שם בשם מהר"ם מר"ב.</w:t>
      </w:r>
    </w:p>
  </w:footnote>
  <w:footnote w:id="12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מרכה"מ שם; תפא"י פ"ו שם, ע"פ הרמב"ם פי"ט ה"ו.</w:t>
      </w:r>
    </w:p>
  </w:footnote>
  <w:footnote w:id="12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תפא"י שם.</w:t>
      </w:r>
    </w:p>
  </w:footnote>
  <w:footnote w:id="12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סדרי טהרות פ"ו דף צז ב.</w:t>
      </w:r>
    </w:p>
  </w:footnote>
  <w:footnote w:id="12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129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תפא"י ומשנה אחרונה וסד"ט פ"ו מ"א. ועי' קרית ספר פי"ג שכתב שאדם אינו חוצץ משום שמקבל טומאה, משמע שרק בישראל אמרו כן, ועי' תוס' ב"ב כ א ד"ה ונכרי.</w:t>
      </w:r>
    </w:p>
  </w:footnote>
  <w:footnote w:id="13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תוספתא פ"י; רמב"ם פי"ז ה"ו, לפי הסד"ט פי"ב דף קסא וקסב.</w:t>
      </w:r>
    </w:p>
  </w:footnote>
  <w:footnote w:id="13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מהר"ם מר"ב, בתוי"ט פי"ב מ"א. ועי' שו"ת נוב"י מהדו"ק חיו"ד סי' צד, ובמשנה אחרונה אהלות שם.</w:t>
      </w:r>
    </w:p>
  </w:footnote>
  <w:footnote w:id="13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מהר"ם מר"ב, בתוי"ט פ"ד מ"א ופ"ט מ"א.</w:t>
      </w:r>
    </w:p>
  </w:footnote>
  <w:footnote w:id="13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תוי"ט שם לפי הרע"ב, ועי"ש בר"ש ובראב"ד פי"ח ה"ה ובכ"מ שם.</w:t>
      </w:r>
    </w:p>
  </w:footnote>
  <w:footnote w:id="13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פ"ה מ"ה.</w:t>
      </w:r>
    </w:p>
  </w:footnote>
  <w:footnote w:id="13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 מ"ו; רמב"ם פכ"א ה"ג וה"ו.</w:t>
      </w:r>
    </w:p>
  </w:footnote>
  <w:footnote w:id="13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ה"ג.</w:t>
      </w:r>
    </w:p>
  </w:footnote>
  <w:footnote w:id="13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ראב"ד שם בהשגה ב. ועי' סד"ט שם דף צד ב, וחזון איש אהלות סי' א.</w:t>
      </w:r>
    </w:p>
  </w:footnote>
  <w:footnote w:id="13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13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139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ראב"ד שם ה"ו, ועי"ש בכ"מ שגם הרמב"ם מודה.</w:t>
      </w:r>
    </w:p>
  </w:footnote>
  <w:footnote w:id="14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פ"ה מ"ז; רמב"ם שם ה"ד.</w:t>
      </w:r>
    </w:p>
  </w:footnote>
  <w:footnote w:id="14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תפא"י ומשנה אחרונה שם.</w:t>
      </w:r>
    </w:p>
  </w:footnote>
  <w:footnote w:id="14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תוספתא אהלות פ"ו. ועי' פי' הרא"ש במשנה.</w:t>
      </w:r>
    </w:p>
  </w:footnote>
  <w:footnote w:id="14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 ה"ג וה"ד. ועי' משנה אחרונה שם מ"ה.</w:t>
      </w:r>
    </w:p>
  </w:footnote>
  <w:footnote w:id="14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משנה שם; רמב"ם שם.</w:t>
      </w:r>
    </w:p>
  </w:footnote>
  <w:footnote w:id="14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פ"י מ"ו ותוספתא פי"א, ועי"ש בר"ש ורא"ש.</w:t>
      </w:r>
    </w:p>
  </w:footnote>
  <w:footnote w:id="14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אליהו רבא שם. וע"ע גוד אחית כרך ה.</w:t>
      </w:r>
    </w:p>
  </w:footnote>
  <w:footnote w:id="14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שם, ועי' משנה אחרונה.</w:t>
      </w:r>
    </w:p>
  </w:footnote>
  <w:footnote w:id="14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ורא"ש שם.</w:t>
      </w:r>
    </w:p>
  </w:footnote>
  <w:footnote w:id="14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149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פי"ג מ"ו וב"ב יט ב. ועי' רש"י שבת פד ב, שמוכח מדבריו שהוא מן התורה, ועי' פנ"י ברכות יט ב שלא כ"כ.</w:t>
      </w:r>
    </w:p>
  </w:footnote>
  <w:footnote w:id="15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ע"ע הכשר כרך ט.</w:t>
      </w:r>
    </w:p>
  </w:footnote>
  <w:footnote w:id="15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פ"ח מ"ג; רמב"ם פי"ג ה"ד.</w:t>
      </w:r>
    </w:p>
  </w:footnote>
  <w:footnote w:id="15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משנה שם.</w:t>
      </w:r>
    </w:p>
  </w:footnote>
  <w:footnote w:id="15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שם.</w:t>
      </w:r>
    </w:p>
  </w:footnote>
  <w:footnote w:id="15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 ה"ג, ע"פ משנה א שם.</w:t>
      </w:r>
    </w:p>
  </w:footnote>
  <w:footnote w:id="15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הר"ש ורא"ש שם.</w:t>
      </w:r>
    </w:p>
  </w:footnote>
  <w:footnote w:id="15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156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עי' לעיל.</w:t>
      </w:r>
    </w:p>
  </w:footnote>
  <w:footnote w:id="157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157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רא"ש שם ופ"ז מ"ב, ועי"ש במשנה אחרונה.</w:t>
      </w:r>
    </w:p>
  </w:footnote>
  <w:footnote w:id="158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158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ראב"ד בהשגות פ"ה הי"ב; תוס' שבת כז ב. ועי' מל"מ פ"ה שם, ומשנה אחרונה פ"ז מ"ב, וסד"ט שם.</w:t>
      </w:r>
    </w:p>
  </w:footnote>
  <w:footnote w:id="159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159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פט"ו מ"א ומ"ג ותוספתא, ועי"ש בר"ש; רמב"ם טו"מ פי"ז ה"ד.</w:t>
      </w:r>
    </w:p>
  </w:footnote>
  <w:footnote w:id="160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159א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אהלות שם מ"א; רמב"ם שם.</w:t>
      </w:r>
    </w:p>
  </w:footnote>
  <w:footnote w:id="161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160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שם, ועי"ש בכ"מ.</w:t>
      </w:r>
    </w:p>
  </w:footnote>
  <w:footnote w:id="162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161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אליהו רבא שם; משנה אחרונה פי"א מ"ג. ועי' השגות הראב"ד שם, ועי' מרכה"מ.</w:t>
      </w:r>
    </w:p>
  </w:footnote>
  <w:footnote w:id="163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162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ר"ש ורא"ש פי"ד מ"ו. ועי' ברש"ש ותפא"י שהקשו שהלא הזיז אינו מקבל טומאה שמחובר לבית ודומה ללוחות של שיש.</w:t>
      </w:r>
    </w:p>
  </w:footnote>
  <w:footnote w:id="164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163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פי"א מ"ג ומפרשים. וע"ע אדם: חללו.</w:t>
      </w:r>
    </w:p>
  </w:footnote>
  <w:footnote w:id="165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164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פי"ח ה"ב; ראב"ד פי"ז ה"ד.</w:t>
      </w:r>
    </w:p>
  </w:footnote>
  <w:footnote w:id="166">
    <w:p w:rsidR="0047463D" w:rsidRPr="0047463D" w:rsidRDefault="0047463D" w:rsidP="0047463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47463D">
        <w:rPr>
          <w:rFonts w:asciiTheme="minorBidi" w:hAnsiTheme="minorBidi"/>
          <w:sz w:val="20"/>
          <w:szCs w:val="20"/>
          <w:vertAlign w:val="superscript"/>
          <w:rtl/>
        </w:rPr>
        <w:t>165</w:t>
      </w:r>
      <w:r w:rsidRPr="0047463D">
        <w:rPr>
          <w:rFonts w:asciiTheme="minorBidi" w:hAnsiTheme="minorBidi"/>
          <w:sz w:val="20"/>
          <w:szCs w:val="20"/>
          <w:rtl/>
        </w:rPr>
        <w:t xml:space="preserve"> </w:t>
      </w:r>
      <w:r w:rsidRPr="0047463D">
        <w:rPr>
          <w:rFonts w:asciiTheme="minorBidi" w:hAnsiTheme="minorBidi"/>
          <w:color w:val="000000"/>
          <w:sz w:val="20"/>
          <w:szCs w:val="20"/>
          <w:rtl/>
        </w:rPr>
        <w:t>. רמב"ם פי"ט ה"ו, ועי"ש בכ"מ.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3D"/>
    <w:rsid w:val="00110950"/>
    <w:rsid w:val="002E6D3C"/>
    <w:rsid w:val="0047463D"/>
    <w:rsid w:val="00622345"/>
    <w:rsid w:val="00685AD8"/>
    <w:rsid w:val="007F4C59"/>
    <w:rsid w:val="0087626E"/>
    <w:rsid w:val="009C716E"/>
    <w:rsid w:val="00B22300"/>
    <w:rsid w:val="00BA2A94"/>
    <w:rsid w:val="00E722A8"/>
    <w:rsid w:val="00EA2780"/>
    <w:rsid w:val="00EB36BD"/>
    <w:rsid w:val="00EB6D04"/>
    <w:rsid w:val="00FC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1DD7"/>
  <w15:chartTrackingRefBased/>
  <w15:docId w15:val="{33F2E927-D3E9-446E-ACBA-9C58A603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 הערת שוליים ספר החינוך"/>
    <w:basedOn w:val="a4"/>
    <w:link w:val="a5"/>
    <w:autoRedefine/>
    <w:qFormat/>
    <w:rsid w:val="00685AD8"/>
    <w:pPr>
      <w:spacing w:after="240" w:line="276" w:lineRule="auto"/>
      <w:jc w:val="both"/>
    </w:pPr>
    <w:rPr>
      <w:rFonts w:ascii="David" w:hAnsi="David" w:cs="David"/>
    </w:rPr>
  </w:style>
  <w:style w:type="character" w:customStyle="1" w:styleId="a5">
    <w:name w:val="טקסט הערת שוליים ספר החינוך תו"/>
    <w:basedOn w:val="a6"/>
    <w:link w:val="a3"/>
    <w:rsid w:val="00685AD8"/>
    <w:rPr>
      <w:rFonts w:ascii="David" w:hAnsi="David" w:cs="David"/>
    </w:rPr>
  </w:style>
  <w:style w:type="paragraph" w:styleId="a4">
    <w:name w:val="footnote text"/>
    <w:basedOn w:val="a"/>
    <w:link w:val="a6"/>
    <w:uiPriority w:val="99"/>
    <w:qFormat/>
    <w:rsid w:val="00685AD8"/>
    <w:pPr>
      <w:spacing w:after="0" w:line="240" w:lineRule="auto"/>
    </w:pPr>
  </w:style>
  <w:style w:type="character" w:customStyle="1" w:styleId="a6">
    <w:name w:val="טקסט הערת שוליים תו"/>
    <w:link w:val="a4"/>
    <w:uiPriority w:val="99"/>
    <w:rsid w:val="00685AD8"/>
  </w:style>
  <w:style w:type="paragraph" w:customStyle="1" w:styleId="a7">
    <w:name w:val="ספר החינוך הערת שוליים"/>
    <w:basedOn w:val="a4"/>
    <w:link w:val="a8"/>
    <w:autoRedefine/>
    <w:qFormat/>
    <w:rsid w:val="00685AD8"/>
    <w:pPr>
      <w:spacing w:after="240" w:line="276" w:lineRule="auto"/>
      <w:jc w:val="both"/>
    </w:pPr>
    <w:rPr>
      <w:rFonts w:ascii="David" w:hAnsi="David" w:cs="David"/>
    </w:rPr>
  </w:style>
  <w:style w:type="character" w:customStyle="1" w:styleId="a8">
    <w:name w:val="ספר החינוך הערת שוליים תו"/>
    <w:basedOn w:val="a6"/>
    <w:link w:val="a7"/>
    <w:rsid w:val="00685AD8"/>
    <w:rPr>
      <w:rFonts w:ascii="David" w:hAnsi="David" w:cs="David"/>
    </w:rPr>
  </w:style>
  <w:style w:type="paragraph" w:customStyle="1" w:styleId="a9">
    <w:name w:val="ספר החינוך הערות סיום"/>
    <w:basedOn w:val="a4"/>
    <w:link w:val="aa"/>
    <w:autoRedefine/>
    <w:qFormat/>
    <w:rsid w:val="00FC5C9E"/>
    <w:pPr>
      <w:spacing w:after="240" w:line="276" w:lineRule="auto"/>
      <w:jc w:val="both"/>
    </w:pPr>
    <w:rPr>
      <w:rFonts w:ascii="David" w:hAnsi="David" w:cs="David"/>
    </w:rPr>
  </w:style>
  <w:style w:type="character" w:customStyle="1" w:styleId="aa">
    <w:name w:val="ספר החינוך הערות סיום תו"/>
    <w:basedOn w:val="a6"/>
    <w:link w:val="a9"/>
    <w:rsid w:val="00FC5C9E"/>
    <w:rPr>
      <w:rFonts w:ascii="David" w:hAnsi="David"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2837</Words>
  <Characters>14186</Characters>
  <Application>Microsoft Office Word</Application>
  <DocSecurity>0</DocSecurity>
  <Lines>118</Lines>
  <Paragraphs>33</Paragraphs>
  <ScaleCrop>false</ScaleCrop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פנחס רוזנטל</dc:creator>
  <cp:keywords/>
  <dc:description/>
  <cp:lastModifiedBy>פנחס רוזנטל</cp:lastModifiedBy>
  <cp:revision>1</cp:revision>
  <dcterms:created xsi:type="dcterms:W3CDTF">2023-01-16T20:43:00Z</dcterms:created>
  <dcterms:modified xsi:type="dcterms:W3CDTF">2023-01-16T20:43:00Z</dcterms:modified>
</cp:coreProperties>
</file>