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EF370" w14:textId="01F12568" w:rsidR="00D00F57" w:rsidRPr="005D4317" w:rsidRDefault="00D00F57" w:rsidP="005D4317">
      <w:pPr>
        <w:rPr>
          <w:rFonts w:asciiTheme="majorBidi" w:hAnsiTheme="majorBidi" w:cstheme="majorBidi"/>
          <w:sz w:val="24"/>
          <w:szCs w:val="24"/>
          <w:rtl/>
        </w:rPr>
      </w:pPr>
      <w:r w:rsidRPr="005D4317">
        <w:rPr>
          <w:rFonts w:asciiTheme="majorBidi" w:hAnsiTheme="majorBidi" w:cstheme="majorBidi"/>
          <w:sz w:val="24"/>
          <w:szCs w:val="24"/>
          <w:rtl/>
        </w:rPr>
        <w:t>בכתבי יד של תלמידים, האם נכון לנסות לדייק לראות אם יש הבדלים בין הכתבי יד, בפירוש המילים, או לנסות לגשר ביניהם שיהיה פירוש אחד.</w:t>
      </w:r>
    </w:p>
    <w:p w14:paraId="4C227E84" w14:textId="1DB4D2BA" w:rsidR="001E7FA6" w:rsidRPr="005D4317" w:rsidRDefault="001E7FA6" w:rsidP="001E7FA6">
      <w:pPr>
        <w:pStyle w:val="Style2"/>
        <w:rPr>
          <w:rFonts w:asciiTheme="majorBidi" w:hAnsiTheme="majorBidi" w:cstheme="majorBidi"/>
          <w:sz w:val="32"/>
          <w:szCs w:val="32"/>
          <w:rtl/>
        </w:rPr>
      </w:pPr>
      <w:r w:rsidRPr="005D4317">
        <w:rPr>
          <w:rFonts w:asciiTheme="majorBidi" w:hAnsiTheme="majorBidi" w:cstheme="majorBidi"/>
          <w:sz w:val="32"/>
          <w:szCs w:val="32"/>
          <w:rtl/>
        </w:rPr>
        <w:t>פסוק א'</w:t>
      </w:r>
    </w:p>
    <w:p w14:paraId="6D84434D" w14:textId="6286B148" w:rsidR="001E7FA6" w:rsidRPr="005D4317" w:rsidRDefault="001E7FA6" w:rsidP="001E7FA6">
      <w:pPr>
        <w:rPr>
          <w:rFonts w:asciiTheme="majorBidi" w:hAnsiTheme="majorBidi" w:cstheme="majorBidi"/>
          <w:sz w:val="24"/>
          <w:szCs w:val="24"/>
          <w:rtl/>
        </w:rPr>
      </w:pPr>
      <w:proofErr w:type="spellStart"/>
      <w:r w:rsidRPr="005D4317">
        <w:rPr>
          <w:rFonts w:asciiTheme="majorBidi" w:hAnsiTheme="majorBidi" w:cstheme="majorBidi"/>
          <w:b/>
          <w:bCs/>
          <w:sz w:val="24"/>
          <w:szCs w:val="24"/>
          <w:rtl/>
        </w:rPr>
        <w:t>גימטריא</w:t>
      </w:r>
      <w:proofErr w:type="spellEnd"/>
      <w:r w:rsidRPr="005D4317">
        <w:rPr>
          <w:rFonts w:asciiTheme="majorBidi" w:hAnsiTheme="majorBidi" w:cstheme="majorBidi"/>
          <w:b/>
          <w:bCs/>
          <w:sz w:val="24"/>
          <w:szCs w:val="24"/>
          <w:rtl/>
        </w:rPr>
        <w:t xml:space="preserve"> ל"ו כריתות שעברה, כמ"ש במדרש איכה (איכה זוטא א, א; סנהדרין קד.), וכן מה שדרשו, א' - אחד [</w:t>
      </w:r>
      <w:proofErr w:type="spellStart"/>
      <w:r w:rsidRPr="005D4317">
        <w:rPr>
          <w:rFonts w:asciiTheme="majorBidi" w:hAnsiTheme="majorBidi" w:cstheme="majorBidi"/>
          <w:b/>
          <w:bCs/>
          <w:sz w:val="24"/>
          <w:szCs w:val="24"/>
          <w:rtl/>
        </w:rPr>
        <w:t>כת"י</w:t>
      </w:r>
      <w:proofErr w:type="spellEnd"/>
      <w:r w:rsidRPr="005D4317">
        <w:rPr>
          <w:rFonts w:asciiTheme="majorBidi" w:hAnsiTheme="majorBidi" w:cstheme="majorBidi"/>
          <w:b/>
          <w:bCs/>
          <w:sz w:val="24"/>
          <w:szCs w:val="24"/>
          <w:rtl/>
        </w:rPr>
        <w:t xml:space="preserve"> </w:t>
      </w:r>
      <w:proofErr w:type="spellStart"/>
      <w:r w:rsidRPr="005D4317">
        <w:rPr>
          <w:rFonts w:asciiTheme="majorBidi" w:hAnsiTheme="majorBidi" w:cstheme="majorBidi"/>
          <w:b/>
          <w:bCs/>
          <w:sz w:val="24"/>
          <w:szCs w:val="24"/>
          <w:rtl/>
        </w:rPr>
        <w:t>רימ"ש</w:t>
      </w:r>
      <w:proofErr w:type="spellEnd"/>
      <w:r w:rsidRPr="005D4317">
        <w:rPr>
          <w:rFonts w:asciiTheme="majorBidi" w:hAnsiTheme="majorBidi" w:cstheme="majorBidi"/>
          <w:b/>
          <w:bCs/>
          <w:sz w:val="24"/>
          <w:szCs w:val="24"/>
          <w:rtl/>
        </w:rPr>
        <w:t xml:space="preserve">: יחידו של עולם], יו"ד - עשרה [נ"א </w:t>
      </w:r>
      <w:proofErr w:type="spellStart"/>
      <w:r w:rsidRPr="005D4317">
        <w:rPr>
          <w:rFonts w:asciiTheme="majorBidi" w:hAnsiTheme="majorBidi" w:cstheme="majorBidi"/>
          <w:b/>
          <w:bCs/>
          <w:sz w:val="24"/>
          <w:szCs w:val="24"/>
          <w:rtl/>
        </w:rPr>
        <w:t>כתי"ל</w:t>
      </w:r>
      <w:proofErr w:type="spellEnd"/>
      <w:r w:rsidRPr="005D4317">
        <w:rPr>
          <w:rFonts w:asciiTheme="majorBidi" w:hAnsiTheme="majorBidi" w:cstheme="majorBidi"/>
          <w:b/>
          <w:bCs/>
          <w:sz w:val="24"/>
          <w:szCs w:val="24"/>
          <w:rtl/>
        </w:rPr>
        <w:t xml:space="preserve"> </w:t>
      </w:r>
      <w:proofErr w:type="spellStart"/>
      <w:r w:rsidRPr="005D4317">
        <w:rPr>
          <w:rFonts w:asciiTheme="majorBidi" w:hAnsiTheme="majorBidi" w:cstheme="majorBidi"/>
          <w:b/>
          <w:bCs/>
          <w:sz w:val="24"/>
          <w:szCs w:val="24"/>
          <w:rtl/>
        </w:rPr>
        <w:t>ורימ"ש</w:t>
      </w:r>
      <w:proofErr w:type="spellEnd"/>
      <w:r w:rsidRPr="005D4317">
        <w:rPr>
          <w:rFonts w:asciiTheme="majorBidi" w:hAnsiTheme="majorBidi" w:cstheme="majorBidi"/>
          <w:b/>
          <w:bCs/>
          <w:sz w:val="24"/>
          <w:szCs w:val="24"/>
          <w:rtl/>
        </w:rPr>
        <w:t xml:space="preserve">: עשרת הדברות], כ' - מילה שנתנה לכ' דורות, ה' - חמשה חומשי תורה, שעברה על </w:t>
      </w:r>
      <w:proofErr w:type="spellStart"/>
      <w:r w:rsidRPr="005D4317">
        <w:rPr>
          <w:rFonts w:asciiTheme="majorBidi" w:hAnsiTheme="majorBidi" w:cstheme="majorBidi"/>
          <w:b/>
          <w:bCs/>
          <w:sz w:val="24"/>
          <w:szCs w:val="24"/>
          <w:rtl/>
        </w:rPr>
        <w:t>הכל</w:t>
      </w:r>
      <w:proofErr w:type="spellEnd"/>
      <w:r w:rsidRPr="005D4317">
        <w:rPr>
          <w:rFonts w:asciiTheme="majorBidi" w:hAnsiTheme="majorBidi" w:cstheme="majorBidi"/>
          <w:b/>
          <w:bCs/>
          <w:sz w:val="24"/>
          <w:szCs w:val="24"/>
          <w:rtl/>
        </w:rPr>
        <w:t>.</w:t>
      </w:r>
      <w:r w:rsidRPr="005D4317">
        <w:rPr>
          <w:rFonts w:asciiTheme="majorBidi" w:hAnsiTheme="majorBidi" w:cstheme="majorBidi"/>
          <w:sz w:val="24"/>
          <w:szCs w:val="24"/>
          <w:rtl/>
        </w:rPr>
        <w:t xml:space="preserve"> גם במדרש רבה לא כתוב שעברו אלא שכפרו. רק בגמרא כתוב שעברו על ל"ו כריתות. ובמדרש איכה זוטא כתוב </w:t>
      </w:r>
      <w:proofErr w:type="spellStart"/>
      <w:r w:rsidRPr="005D4317">
        <w:rPr>
          <w:rFonts w:asciiTheme="majorBidi" w:hAnsiTheme="majorBidi" w:cstheme="majorBidi"/>
          <w:sz w:val="24"/>
          <w:szCs w:val="24"/>
          <w:rtl/>
        </w:rPr>
        <w:t>שנתחייבו</w:t>
      </w:r>
      <w:proofErr w:type="spellEnd"/>
      <w:r w:rsidRPr="005D4317">
        <w:rPr>
          <w:rFonts w:asciiTheme="majorBidi" w:hAnsiTheme="majorBidi" w:cstheme="majorBidi"/>
          <w:sz w:val="24"/>
          <w:szCs w:val="24"/>
          <w:rtl/>
        </w:rPr>
        <w:t>.</w:t>
      </w:r>
    </w:p>
    <w:p w14:paraId="331E1F03" w14:textId="059DD06E" w:rsidR="001E7FA6" w:rsidRPr="005D4317" w:rsidRDefault="001E7FA6" w:rsidP="001E7FA6">
      <w:pPr>
        <w:rPr>
          <w:rFonts w:asciiTheme="majorBidi" w:hAnsiTheme="majorBidi" w:cstheme="majorBidi"/>
          <w:sz w:val="24"/>
          <w:szCs w:val="24"/>
          <w:rtl/>
        </w:rPr>
      </w:pPr>
      <w:r w:rsidRPr="005D4317">
        <w:rPr>
          <w:rFonts w:asciiTheme="majorBidi" w:hAnsiTheme="majorBidi" w:cstheme="majorBidi"/>
          <w:sz w:val="24"/>
          <w:szCs w:val="24"/>
          <w:rtl/>
        </w:rPr>
        <w:t xml:space="preserve">והנה ברור, שלא כל ישראל עברו על </w:t>
      </w:r>
      <w:proofErr w:type="spellStart"/>
      <w:r w:rsidRPr="005D4317">
        <w:rPr>
          <w:rFonts w:asciiTheme="majorBidi" w:hAnsiTheme="majorBidi" w:cstheme="majorBidi"/>
          <w:sz w:val="24"/>
          <w:szCs w:val="24"/>
          <w:rtl/>
        </w:rPr>
        <w:t>על</w:t>
      </w:r>
      <w:proofErr w:type="spellEnd"/>
      <w:r w:rsidRPr="005D4317">
        <w:rPr>
          <w:rFonts w:asciiTheme="majorBidi" w:hAnsiTheme="majorBidi" w:cstheme="majorBidi"/>
          <w:sz w:val="24"/>
          <w:szCs w:val="24"/>
          <w:rtl/>
        </w:rPr>
        <w:t xml:space="preserve"> כל </w:t>
      </w:r>
      <w:proofErr w:type="spellStart"/>
      <w:r w:rsidRPr="005D4317">
        <w:rPr>
          <w:rFonts w:asciiTheme="majorBidi" w:hAnsiTheme="majorBidi" w:cstheme="majorBidi"/>
          <w:sz w:val="24"/>
          <w:szCs w:val="24"/>
          <w:rtl/>
        </w:rPr>
        <w:t>הל"ו</w:t>
      </w:r>
      <w:proofErr w:type="spellEnd"/>
      <w:r w:rsidRPr="005D4317">
        <w:rPr>
          <w:rFonts w:asciiTheme="majorBidi" w:hAnsiTheme="majorBidi" w:cstheme="majorBidi"/>
          <w:sz w:val="24"/>
          <w:szCs w:val="24"/>
          <w:rtl/>
        </w:rPr>
        <w:t xml:space="preserve"> כריתות ושאר החטאים המוזכרים כאן, אלא שבין כולם עברו על כל </w:t>
      </w:r>
      <w:proofErr w:type="spellStart"/>
      <w:r w:rsidRPr="005D4317">
        <w:rPr>
          <w:rFonts w:asciiTheme="majorBidi" w:hAnsiTheme="majorBidi" w:cstheme="majorBidi"/>
          <w:sz w:val="24"/>
          <w:szCs w:val="24"/>
          <w:rtl/>
        </w:rPr>
        <w:t>הל"ו</w:t>
      </w:r>
      <w:proofErr w:type="spellEnd"/>
      <w:r w:rsidRPr="005D4317">
        <w:rPr>
          <w:rFonts w:asciiTheme="majorBidi" w:hAnsiTheme="majorBidi" w:cstheme="majorBidi"/>
          <w:sz w:val="24"/>
          <w:szCs w:val="24"/>
          <w:rtl/>
        </w:rPr>
        <w:t xml:space="preserve"> כריתות וכפרו בעיקר </w:t>
      </w:r>
      <w:proofErr w:type="spellStart"/>
      <w:r w:rsidRPr="005D4317">
        <w:rPr>
          <w:rFonts w:asciiTheme="majorBidi" w:hAnsiTheme="majorBidi" w:cstheme="majorBidi"/>
          <w:sz w:val="24"/>
          <w:szCs w:val="24"/>
          <w:rtl/>
        </w:rPr>
        <w:t>וכו</w:t>
      </w:r>
      <w:proofErr w:type="spellEnd"/>
      <w:r w:rsidRPr="005D4317">
        <w:rPr>
          <w:rFonts w:asciiTheme="majorBidi" w:hAnsiTheme="majorBidi" w:cstheme="majorBidi"/>
          <w:sz w:val="24"/>
          <w:szCs w:val="24"/>
          <w:rtl/>
        </w:rPr>
        <w:t xml:space="preserve">'. וא"כ </w:t>
      </w:r>
      <w:proofErr w:type="spellStart"/>
      <w:r w:rsidRPr="005D4317">
        <w:rPr>
          <w:rFonts w:asciiTheme="majorBidi" w:hAnsiTheme="majorBidi" w:cstheme="majorBidi"/>
          <w:sz w:val="24"/>
          <w:szCs w:val="24"/>
          <w:rtl/>
        </w:rPr>
        <w:t>יל"ע</w:t>
      </w:r>
      <w:proofErr w:type="spellEnd"/>
      <w:r w:rsidRPr="005D4317">
        <w:rPr>
          <w:rFonts w:asciiTheme="majorBidi" w:hAnsiTheme="majorBidi" w:cstheme="majorBidi"/>
          <w:sz w:val="24"/>
          <w:szCs w:val="24"/>
          <w:rtl/>
        </w:rPr>
        <w:t xml:space="preserve"> אם רבינו מתכוון כאן לומר, שמדובר על אדם אחד שעבר על כל העבירות, או שמדובר על כל האנשים שמתו, בין מי שעבר על כולם ובין מי שעבר על עבירה אחת, ולאו </w:t>
      </w:r>
      <w:proofErr w:type="spellStart"/>
      <w:r w:rsidRPr="005D4317">
        <w:rPr>
          <w:rFonts w:asciiTheme="majorBidi" w:hAnsiTheme="majorBidi" w:cstheme="majorBidi"/>
          <w:sz w:val="24"/>
          <w:szCs w:val="24"/>
          <w:rtl/>
        </w:rPr>
        <w:t>דוקא</w:t>
      </w:r>
      <w:proofErr w:type="spellEnd"/>
      <w:r w:rsidRPr="005D4317">
        <w:rPr>
          <w:rFonts w:asciiTheme="majorBidi" w:hAnsiTheme="majorBidi" w:cstheme="majorBidi"/>
          <w:sz w:val="24"/>
          <w:szCs w:val="24"/>
          <w:rtl/>
        </w:rPr>
        <w:t xml:space="preserve"> רק על הרשע הגמור שעבר על כל </w:t>
      </w:r>
      <w:proofErr w:type="spellStart"/>
      <w:r w:rsidRPr="005D4317">
        <w:rPr>
          <w:rFonts w:asciiTheme="majorBidi" w:hAnsiTheme="majorBidi" w:cstheme="majorBidi"/>
          <w:sz w:val="24"/>
          <w:szCs w:val="24"/>
          <w:rtl/>
        </w:rPr>
        <w:t>הל"ו</w:t>
      </w:r>
      <w:proofErr w:type="spellEnd"/>
      <w:r w:rsidRPr="005D4317">
        <w:rPr>
          <w:rFonts w:asciiTheme="majorBidi" w:hAnsiTheme="majorBidi" w:cstheme="majorBidi"/>
          <w:sz w:val="24"/>
          <w:szCs w:val="24"/>
          <w:rtl/>
        </w:rPr>
        <w:t xml:space="preserve"> כריתות=.</w:t>
      </w:r>
    </w:p>
    <w:p w14:paraId="1251BD0B" w14:textId="466BE760" w:rsidR="00D00F57" w:rsidRPr="005D4317" w:rsidRDefault="00D00F57" w:rsidP="001E7FA6">
      <w:pPr>
        <w:rPr>
          <w:rFonts w:asciiTheme="majorBidi" w:hAnsiTheme="majorBidi" w:cstheme="majorBidi"/>
          <w:sz w:val="24"/>
          <w:szCs w:val="24"/>
          <w:rtl/>
        </w:rPr>
      </w:pPr>
      <w:r w:rsidRPr="005D4317">
        <w:rPr>
          <w:rFonts w:asciiTheme="majorBidi" w:hAnsiTheme="majorBidi" w:cstheme="majorBidi"/>
          <w:sz w:val="24"/>
          <w:szCs w:val="24"/>
          <w:rtl/>
        </w:rPr>
        <w:t>וכן לקמן שעתיד לחזור, אם מדבר על רשע שכפר בעיקר איך יחזור בתחיית המתים? אם לא שנאמר שמדובר על מי שרק עבר ולא רק כפר בעיקר, והיינו בדברים שדומים לכפירה בעיקר כמו שנאת חינם, כעס קנאה, לשון הרע.</w:t>
      </w:r>
    </w:p>
    <w:p w14:paraId="34981C40" w14:textId="0C0B6430" w:rsidR="009355DA" w:rsidRPr="005D4317" w:rsidRDefault="009355DA" w:rsidP="001E7FA6">
      <w:pPr>
        <w:rPr>
          <w:rFonts w:asciiTheme="majorBidi" w:hAnsiTheme="majorBidi" w:cstheme="majorBidi"/>
          <w:sz w:val="24"/>
          <w:szCs w:val="24"/>
          <w:rtl/>
        </w:rPr>
      </w:pPr>
      <w:r w:rsidRPr="005D4317">
        <w:rPr>
          <w:rFonts w:asciiTheme="majorBidi" w:hAnsiTheme="majorBidi" w:cstheme="majorBidi"/>
          <w:b/>
          <w:bCs/>
          <w:sz w:val="24"/>
          <w:szCs w:val="24"/>
          <w:rtl/>
        </w:rPr>
        <w:t xml:space="preserve">בטבעה </w:t>
      </w:r>
      <w:proofErr w:type="spellStart"/>
      <w:r w:rsidRPr="005D4317">
        <w:rPr>
          <w:rFonts w:asciiTheme="majorBidi" w:hAnsiTheme="majorBidi" w:cstheme="majorBidi"/>
          <w:b/>
          <w:bCs/>
          <w:sz w:val="24"/>
          <w:szCs w:val="24"/>
          <w:rtl/>
        </w:rPr>
        <w:t>ובמדותיה</w:t>
      </w:r>
      <w:proofErr w:type="spellEnd"/>
      <w:r w:rsidRPr="005D4317">
        <w:rPr>
          <w:rFonts w:asciiTheme="majorBidi" w:hAnsiTheme="majorBidi" w:cstheme="majorBidi"/>
          <w:b/>
          <w:bCs/>
          <w:sz w:val="24"/>
          <w:szCs w:val="24"/>
          <w:rtl/>
        </w:rPr>
        <w:t>.</w:t>
      </w:r>
      <w:r w:rsidRPr="005D4317">
        <w:rPr>
          <w:rFonts w:asciiTheme="majorBidi" w:hAnsiTheme="majorBidi" w:cstheme="majorBidi"/>
          <w:sz w:val="24"/>
          <w:szCs w:val="24"/>
          <w:rtl/>
        </w:rPr>
        <w:t xml:space="preserve"> מה כוונה טבע ומידות.</w:t>
      </w:r>
    </w:p>
    <w:p w14:paraId="45C3B26C" w14:textId="7C6D82BC" w:rsidR="007342F7" w:rsidRPr="005D4317" w:rsidRDefault="007342F7" w:rsidP="001E7FA6">
      <w:pPr>
        <w:rPr>
          <w:rFonts w:asciiTheme="majorBidi" w:hAnsiTheme="majorBidi" w:cstheme="majorBidi"/>
          <w:sz w:val="24"/>
          <w:szCs w:val="24"/>
          <w:rtl/>
        </w:rPr>
      </w:pPr>
      <w:r w:rsidRPr="005D4317">
        <w:rPr>
          <w:rFonts w:asciiTheme="majorBidi" w:hAnsiTheme="majorBidi" w:cstheme="majorBidi"/>
          <w:b/>
          <w:bCs/>
          <w:sz w:val="24"/>
          <w:szCs w:val="24"/>
          <w:rtl/>
        </w:rPr>
        <w:t xml:space="preserve">ובמתעורר כמה כוחות, </w:t>
      </w:r>
      <w:r w:rsidRPr="005D4317">
        <w:rPr>
          <w:rFonts w:asciiTheme="majorBidi" w:hAnsiTheme="majorBidi" w:cstheme="majorBidi"/>
          <w:b/>
          <w:bCs/>
          <w:sz w:val="24"/>
          <w:szCs w:val="24"/>
          <w:u w:val="single"/>
          <w:rtl/>
        </w:rPr>
        <w:t>וכן בשאר כוחות</w:t>
      </w:r>
      <w:r w:rsidRPr="005D4317">
        <w:rPr>
          <w:rFonts w:asciiTheme="majorBidi" w:hAnsiTheme="majorBidi" w:cstheme="majorBidi"/>
          <w:b/>
          <w:bCs/>
          <w:sz w:val="24"/>
          <w:szCs w:val="24"/>
          <w:rtl/>
        </w:rPr>
        <w:t xml:space="preserve">. </w:t>
      </w:r>
      <w:r w:rsidRPr="005D4317">
        <w:rPr>
          <w:rFonts w:asciiTheme="majorBidi" w:hAnsiTheme="majorBidi" w:cstheme="majorBidi"/>
          <w:sz w:val="24"/>
          <w:szCs w:val="24"/>
          <w:rtl/>
        </w:rPr>
        <w:t>מה כוונתו בזה?</w:t>
      </w:r>
    </w:p>
    <w:p w14:paraId="4FF3BF76" w14:textId="70AC8157" w:rsidR="00D162C0" w:rsidRPr="005D4317" w:rsidRDefault="007342F7" w:rsidP="00D162C0">
      <w:pPr>
        <w:rPr>
          <w:rFonts w:asciiTheme="majorBidi" w:hAnsiTheme="majorBidi" w:cstheme="majorBidi"/>
          <w:sz w:val="24"/>
          <w:szCs w:val="24"/>
          <w:rtl/>
        </w:rPr>
      </w:pPr>
      <w:r w:rsidRPr="005D4317">
        <w:rPr>
          <w:rFonts w:asciiTheme="majorBidi" w:hAnsiTheme="majorBidi" w:cstheme="majorBidi"/>
          <w:b/>
          <w:bCs/>
          <w:sz w:val="24"/>
          <w:szCs w:val="24"/>
          <w:rtl/>
        </w:rPr>
        <w:t xml:space="preserve">שבעין אנפין בנשמה. </w:t>
      </w:r>
      <w:proofErr w:type="spellStart"/>
      <w:r w:rsidRPr="005D4317">
        <w:rPr>
          <w:rFonts w:asciiTheme="majorBidi" w:hAnsiTheme="majorBidi" w:cstheme="majorBidi"/>
          <w:sz w:val="24"/>
          <w:szCs w:val="24"/>
          <w:rtl/>
        </w:rPr>
        <w:t>יל"ע</w:t>
      </w:r>
      <w:proofErr w:type="spellEnd"/>
      <w:r w:rsidRPr="005D4317">
        <w:rPr>
          <w:rFonts w:asciiTheme="majorBidi" w:hAnsiTheme="majorBidi" w:cstheme="majorBidi"/>
          <w:sz w:val="24"/>
          <w:szCs w:val="24"/>
          <w:rtl/>
        </w:rPr>
        <w:t xml:space="preserve"> האם </w:t>
      </w:r>
      <w:proofErr w:type="spellStart"/>
      <w:r w:rsidRPr="005D4317">
        <w:rPr>
          <w:rFonts w:asciiTheme="majorBidi" w:hAnsiTheme="majorBidi" w:cstheme="majorBidi"/>
          <w:sz w:val="24"/>
          <w:szCs w:val="24"/>
          <w:rtl/>
        </w:rPr>
        <w:t>הע</w:t>
      </w:r>
      <w:proofErr w:type="spellEnd"/>
      <w:r w:rsidRPr="005D4317">
        <w:rPr>
          <w:rFonts w:asciiTheme="majorBidi" w:hAnsiTheme="majorBidi" w:cstheme="majorBidi"/>
          <w:sz w:val="24"/>
          <w:szCs w:val="24"/>
          <w:rtl/>
        </w:rPr>
        <w:t>' אנפין לנשמה הם השבעים כוחות עליהם כתב רבינו בישעיהו, או שזה דבר אחר?=</w:t>
      </w:r>
    </w:p>
    <w:p w14:paraId="1D9FFF2E" w14:textId="561D76D4" w:rsidR="00D162C0" w:rsidRPr="005D4317" w:rsidRDefault="00D162C0" w:rsidP="005D4317">
      <w:pPr>
        <w:rPr>
          <w:rFonts w:asciiTheme="majorBidi" w:hAnsiTheme="majorBidi" w:cstheme="majorBidi"/>
          <w:sz w:val="24"/>
          <w:szCs w:val="24"/>
          <w:rtl/>
        </w:rPr>
      </w:pPr>
      <w:r w:rsidRPr="005D4317">
        <w:rPr>
          <w:rFonts w:asciiTheme="majorBidi" w:hAnsiTheme="majorBidi" w:cstheme="majorBidi"/>
          <w:b/>
          <w:bCs/>
          <w:sz w:val="24"/>
          <w:szCs w:val="24"/>
          <w:rtl/>
        </w:rPr>
        <w:t>נידונים ערומים.</w:t>
      </w:r>
      <w:r w:rsidRPr="005D4317">
        <w:rPr>
          <w:rFonts w:asciiTheme="majorBidi" w:hAnsiTheme="majorBidi" w:cstheme="majorBidi"/>
          <w:sz w:val="24"/>
          <w:szCs w:val="24"/>
          <w:rtl/>
        </w:rPr>
        <w:t xml:space="preserve"> האם אפשר לומר שהוא משום </w:t>
      </w:r>
      <w:proofErr w:type="spellStart"/>
      <w:r w:rsidRPr="005D4317">
        <w:rPr>
          <w:rFonts w:asciiTheme="majorBidi" w:hAnsiTheme="majorBidi" w:cstheme="majorBidi"/>
          <w:sz w:val="24"/>
          <w:szCs w:val="24"/>
          <w:rtl/>
        </w:rPr>
        <w:t>שהמדות</w:t>
      </w:r>
      <w:proofErr w:type="spellEnd"/>
      <w:r w:rsidRPr="005D4317">
        <w:rPr>
          <w:rFonts w:asciiTheme="majorBidi" w:hAnsiTheme="majorBidi" w:cstheme="majorBidi"/>
          <w:sz w:val="24"/>
          <w:szCs w:val="24"/>
          <w:rtl/>
        </w:rPr>
        <w:t xml:space="preserve"> נמשלים ללבושים, ולכן הרשעים שיש להם מדות מושחתות נידונים ערומים, כי </w:t>
      </w:r>
      <w:proofErr w:type="spellStart"/>
      <w:r w:rsidRPr="005D4317">
        <w:rPr>
          <w:rFonts w:asciiTheme="majorBidi" w:hAnsiTheme="majorBidi" w:cstheme="majorBidi"/>
          <w:sz w:val="24"/>
          <w:szCs w:val="24"/>
          <w:rtl/>
        </w:rPr>
        <w:t>המדות</w:t>
      </w:r>
      <w:proofErr w:type="spellEnd"/>
      <w:r w:rsidRPr="005D4317">
        <w:rPr>
          <w:rFonts w:asciiTheme="majorBidi" w:hAnsiTheme="majorBidi" w:cstheme="majorBidi"/>
          <w:sz w:val="24"/>
          <w:szCs w:val="24"/>
          <w:rtl/>
        </w:rPr>
        <w:t xml:space="preserve"> שהם הלבושים מלוכלכות.</w:t>
      </w:r>
    </w:p>
    <w:p w14:paraId="68349BD3" w14:textId="464B406F" w:rsidR="001E7FA6" w:rsidRPr="005D4317" w:rsidRDefault="001E7FA6" w:rsidP="00D162C0">
      <w:pPr>
        <w:pStyle w:val="Style2"/>
        <w:rPr>
          <w:rFonts w:asciiTheme="majorBidi" w:hAnsiTheme="majorBidi" w:cstheme="majorBidi"/>
          <w:sz w:val="32"/>
          <w:szCs w:val="32"/>
          <w:rtl/>
        </w:rPr>
      </w:pPr>
      <w:r w:rsidRPr="005D4317">
        <w:rPr>
          <w:rFonts w:asciiTheme="majorBidi" w:hAnsiTheme="majorBidi" w:cstheme="majorBidi"/>
          <w:sz w:val="32"/>
          <w:szCs w:val="32"/>
          <w:rtl/>
        </w:rPr>
        <w:t>פסוק ב'</w:t>
      </w:r>
    </w:p>
    <w:p w14:paraId="16C7EAC6" w14:textId="0181B620" w:rsidR="008B048D" w:rsidRPr="005D4317" w:rsidRDefault="007377F6">
      <w:pPr>
        <w:rPr>
          <w:rFonts w:asciiTheme="majorBidi" w:hAnsiTheme="majorBidi" w:cstheme="majorBidi"/>
          <w:sz w:val="24"/>
          <w:szCs w:val="24"/>
          <w:rtl/>
        </w:rPr>
      </w:pPr>
      <w:r w:rsidRPr="005D4317">
        <w:rPr>
          <w:rFonts w:asciiTheme="majorBidi" w:hAnsiTheme="majorBidi" w:cstheme="majorBidi"/>
          <w:b/>
          <w:bCs/>
          <w:sz w:val="24"/>
          <w:szCs w:val="24"/>
          <w:rtl/>
        </w:rPr>
        <w:t>בכה תבכה</w:t>
      </w:r>
      <w:r w:rsidRPr="005D4317">
        <w:rPr>
          <w:rFonts w:asciiTheme="majorBidi" w:hAnsiTheme="majorBidi" w:cstheme="majorBidi"/>
          <w:sz w:val="24"/>
          <w:szCs w:val="24"/>
          <w:rtl/>
        </w:rPr>
        <w:t xml:space="preserve"> – שהנפש בוכה עם מי? הרי קודם דיברנו על הרשע </w:t>
      </w:r>
      <w:proofErr w:type="spellStart"/>
      <w:r w:rsidRPr="005D4317">
        <w:rPr>
          <w:rFonts w:asciiTheme="majorBidi" w:hAnsiTheme="majorBidi" w:cstheme="majorBidi"/>
          <w:sz w:val="24"/>
          <w:szCs w:val="24"/>
          <w:rtl/>
        </w:rPr>
        <w:t>בגיהנם</w:t>
      </w:r>
      <w:proofErr w:type="spellEnd"/>
      <w:r w:rsidRPr="005D4317">
        <w:rPr>
          <w:rFonts w:asciiTheme="majorBidi" w:hAnsiTheme="majorBidi" w:cstheme="majorBidi"/>
          <w:sz w:val="24"/>
          <w:szCs w:val="24"/>
          <w:rtl/>
        </w:rPr>
        <w:t xml:space="preserve"> שמוריד דמעות, א"כ זה חייב להיות חלק מהנפש רוח או נשמה. וא"כ נפש בוכה </w:t>
      </w:r>
      <w:proofErr w:type="spellStart"/>
      <w:r w:rsidRPr="005D4317">
        <w:rPr>
          <w:rFonts w:asciiTheme="majorBidi" w:hAnsiTheme="majorBidi" w:cstheme="majorBidi"/>
          <w:sz w:val="24"/>
          <w:szCs w:val="24"/>
          <w:rtl/>
        </w:rPr>
        <w:t>קאי</w:t>
      </w:r>
      <w:proofErr w:type="spellEnd"/>
      <w:r w:rsidRPr="005D4317">
        <w:rPr>
          <w:rFonts w:asciiTheme="majorBidi" w:hAnsiTheme="majorBidi" w:cstheme="majorBidi"/>
          <w:sz w:val="24"/>
          <w:szCs w:val="24"/>
          <w:rtl/>
        </w:rPr>
        <w:t xml:space="preserve"> על מי?</w:t>
      </w:r>
    </w:p>
    <w:p w14:paraId="213CDB87" w14:textId="4364828D" w:rsidR="00BE360E" w:rsidRPr="005D4317" w:rsidRDefault="007377F6" w:rsidP="005D4317">
      <w:pPr>
        <w:rPr>
          <w:rFonts w:asciiTheme="majorBidi" w:hAnsiTheme="majorBidi" w:cstheme="majorBidi"/>
          <w:sz w:val="24"/>
          <w:szCs w:val="24"/>
          <w:rtl/>
        </w:rPr>
      </w:pPr>
      <w:r w:rsidRPr="005D4317">
        <w:rPr>
          <w:rFonts w:asciiTheme="majorBidi" w:hAnsiTheme="majorBidi" w:cstheme="majorBidi"/>
          <w:sz w:val="24"/>
          <w:szCs w:val="24"/>
          <w:rtl/>
        </w:rPr>
        <w:t xml:space="preserve">עוד קשה, שהרי בגמרא דרשו שאותו כלל ישראל בוכה ב' פעמים על ב' חורבנות, וכאן משמע </w:t>
      </w:r>
      <w:proofErr w:type="spellStart"/>
      <w:r w:rsidRPr="005D4317">
        <w:rPr>
          <w:rFonts w:asciiTheme="majorBidi" w:hAnsiTheme="majorBidi" w:cstheme="majorBidi"/>
          <w:sz w:val="24"/>
          <w:szCs w:val="24"/>
          <w:rtl/>
        </w:rPr>
        <w:t>שהגר"א</w:t>
      </w:r>
      <w:proofErr w:type="spellEnd"/>
      <w:r w:rsidRPr="005D4317">
        <w:rPr>
          <w:rFonts w:asciiTheme="majorBidi" w:hAnsiTheme="majorBidi" w:cstheme="majorBidi"/>
          <w:sz w:val="24"/>
          <w:szCs w:val="24"/>
          <w:rtl/>
        </w:rPr>
        <w:t xml:space="preserve"> לומד ששני חלקים של האדם בוכה. וא"כ אין זה כדרשת חז"ל של הפשט?</w:t>
      </w:r>
    </w:p>
    <w:p w14:paraId="0F99E4DF" w14:textId="793924CD" w:rsidR="00BE360E" w:rsidRPr="005D4317" w:rsidRDefault="00BE360E" w:rsidP="00BE360E">
      <w:pPr>
        <w:rPr>
          <w:rFonts w:asciiTheme="majorBidi" w:hAnsiTheme="majorBidi" w:cstheme="majorBidi"/>
          <w:sz w:val="24"/>
          <w:szCs w:val="24"/>
          <w:rtl/>
        </w:rPr>
      </w:pPr>
      <w:r w:rsidRPr="005D4317">
        <w:rPr>
          <w:rFonts w:asciiTheme="majorBidi" w:hAnsiTheme="majorBidi" w:cstheme="majorBidi"/>
          <w:sz w:val="24"/>
          <w:szCs w:val="24"/>
          <w:rtl/>
        </w:rPr>
        <w:t>"</w:t>
      </w:r>
      <w:r w:rsidRPr="005D4317">
        <w:rPr>
          <w:rFonts w:asciiTheme="majorBidi" w:hAnsiTheme="majorBidi" w:cstheme="majorBidi"/>
          <w:b/>
          <w:bCs/>
          <w:sz w:val="24"/>
          <w:szCs w:val="24"/>
          <w:rtl/>
        </w:rPr>
        <w:t>ועשתה חושך בכולן ומנעה מהם אור</w:t>
      </w:r>
      <w:r w:rsidRPr="005D4317">
        <w:rPr>
          <w:rFonts w:asciiTheme="majorBidi" w:hAnsiTheme="majorBidi" w:cstheme="majorBidi"/>
          <w:sz w:val="24"/>
          <w:szCs w:val="24"/>
          <w:rtl/>
        </w:rPr>
        <w:t>". לא מצאתי מקור לדברים הללו.</w:t>
      </w:r>
    </w:p>
    <w:p w14:paraId="54EE4DF7" w14:textId="5577725C" w:rsidR="00BE360E" w:rsidRDefault="00BE360E" w:rsidP="005D4317">
      <w:pPr>
        <w:rPr>
          <w:rFonts w:asciiTheme="majorBidi" w:hAnsiTheme="majorBidi" w:cstheme="majorBidi"/>
          <w:sz w:val="24"/>
          <w:szCs w:val="24"/>
          <w:rtl/>
        </w:rPr>
      </w:pPr>
      <w:r w:rsidRPr="005D4317">
        <w:rPr>
          <w:rFonts w:asciiTheme="majorBidi" w:hAnsiTheme="majorBidi" w:cstheme="majorBidi"/>
          <w:sz w:val="24"/>
          <w:szCs w:val="24"/>
          <w:rtl/>
        </w:rPr>
        <w:t>לכאורה מלשון רבינו משמע שיש ב' דברים, א' שעשתה חושך בכולם, מה שכבר היה מואר, וב' שמנע מהם אור שהיה צריך להגיע עליהם בעתיד. ויש לעיין האם בכל חלק בבריאה יש את ב' הדברים הללו, או שבחלק מהבריאה יש רק מניעת אור ולא שהחשיכם.=</w:t>
      </w:r>
    </w:p>
    <w:p w14:paraId="626B0CFF" w14:textId="24B92525" w:rsidR="002A1C56" w:rsidRDefault="002A1C56" w:rsidP="002A1C56">
      <w:pPr>
        <w:rPr>
          <w:rFonts w:asciiTheme="majorBidi" w:hAnsiTheme="majorBidi" w:cstheme="majorBidi"/>
          <w:sz w:val="24"/>
          <w:szCs w:val="24"/>
        </w:rPr>
      </w:pPr>
      <w:r w:rsidRPr="002A1C56">
        <w:rPr>
          <w:rFonts w:asciiTheme="majorBidi" w:hAnsiTheme="majorBidi" w:cstheme="majorBidi"/>
          <w:b/>
          <w:bCs/>
          <w:sz w:val="24"/>
          <w:szCs w:val="24"/>
          <w:rtl/>
        </w:rPr>
        <w:t xml:space="preserve">על זה תירצו שכוכבים ומזלות </w:t>
      </w:r>
      <w:proofErr w:type="spellStart"/>
      <w:r w:rsidRPr="002A1C56">
        <w:rPr>
          <w:rFonts w:asciiTheme="majorBidi" w:hAnsiTheme="majorBidi" w:cstheme="majorBidi"/>
          <w:b/>
          <w:bCs/>
          <w:sz w:val="24"/>
          <w:szCs w:val="24"/>
          <w:rtl/>
        </w:rPr>
        <w:t>כו</w:t>
      </w:r>
      <w:proofErr w:type="spellEnd"/>
      <w:r w:rsidRPr="002A1C56">
        <w:rPr>
          <w:rFonts w:asciiTheme="majorBidi" w:hAnsiTheme="majorBidi" w:cstheme="majorBidi"/>
          <w:b/>
          <w:bCs/>
          <w:sz w:val="24"/>
          <w:szCs w:val="24"/>
          <w:rtl/>
        </w:rPr>
        <w:t>'</w:t>
      </w:r>
      <w:r w:rsidRPr="002A1C56">
        <w:rPr>
          <w:rFonts w:asciiTheme="majorBidi" w:hAnsiTheme="majorBidi" w:cstheme="majorBidi" w:hint="cs"/>
          <w:b/>
          <w:bCs/>
          <w:sz w:val="24"/>
          <w:szCs w:val="24"/>
          <w:rtl/>
        </w:rPr>
        <w:t>.</w:t>
      </w:r>
      <w:r w:rsidRPr="002A1C56">
        <w:rPr>
          <w:rFonts w:asciiTheme="majorBidi" w:hAnsiTheme="majorBidi" w:cstheme="majorBidi" w:hint="cs"/>
          <w:sz w:val="24"/>
          <w:szCs w:val="24"/>
          <w:rtl/>
        </w:rPr>
        <w:t xml:space="preserve"> </w:t>
      </w:r>
      <w:proofErr w:type="spellStart"/>
      <w:r w:rsidRPr="002A1C56">
        <w:rPr>
          <w:rFonts w:asciiTheme="majorBidi" w:hAnsiTheme="majorBidi" w:cstheme="majorBidi" w:hint="cs"/>
          <w:sz w:val="24"/>
          <w:szCs w:val="24"/>
          <w:rtl/>
        </w:rPr>
        <w:t>ובכת"י</w:t>
      </w:r>
      <w:proofErr w:type="spellEnd"/>
      <w:r w:rsidRPr="002A1C56">
        <w:rPr>
          <w:rFonts w:asciiTheme="majorBidi" w:hAnsiTheme="majorBidi" w:cstheme="majorBidi" w:hint="cs"/>
          <w:sz w:val="24"/>
          <w:szCs w:val="24"/>
          <w:rtl/>
        </w:rPr>
        <w:t xml:space="preserve"> העתק ר' ישראל משקלוב ז"ל כתוב "על זה </w:t>
      </w:r>
      <w:r w:rsidRPr="002A1C56">
        <w:rPr>
          <w:rFonts w:asciiTheme="majorBidi" w:hAnsiTheme="majorBidi" w:cstheme="majorBidi" w:hint="cs"/>
          <w:b/>
          <w:bCs/>
          <w:sz w:val="24"/>
          <w:szCs w:val="24"/>
          <w:rtl/>
        </w:rPr>
        <w:t xml:space="preserve">תירץ </w:t>
      </w:r>
      <w:r w:rsidRPr="002A1C56">
        <w:rPr>
          <w:rFonts w:asciiTheme="majorBidi" w:hAnsiTheme="majorBidi" w:cstheme="majorBidi" w:hint="cs"/>
          <w:sz w:val="24"/>
          <w:szCs w:val="24"/>
          <w:rtl/>
        </w:rPr>
        <w:t>[</w:t>
      </w:r>
      <w:r w:rsidRPr="002A1C56">
        <w:rPr>
          <w:rFonts w:asciiTheme="majorBidi" w:hAnsiTheme="majorBidi" w:cstheme="majorBidi" w:hint="cs"/>
          <w:b/>
          <w:bCs/>
          <w:sz w:val="24"/>
          <w:szCs w:val="24"/>
          <w:rtl/>
        </w:rPr>
        <w:t xml:space="preserve">כ"י נמחק </w:t>
      </w:r>
      <w:proofErr w:type="spellStart"/>
      <w:r w:rsidRPr="002A1C56">
        <w:rPr>
          <w:rFonts w:asciiTheme="majorBidi" w:hAnsiTheme="majorBidi" w:cstheme="majorBidi" w:hint="cs"/>
          <w:b/>
          <w:bCs/>
          <w:sz w:val="24"/>
          <w:szCs w:val="24"/>
          <w:rtl/>
        </w:rPr>
        <w:t>וצ"ב</w:t>
      </w:r>
      <w:proofErr w:type="spellEnd"/>
      <w:r w:rsidRPr="002A1C56">
        <w:rPr>
          <w:rFonts w:asciiTheme="majorBidi" w:hAnsiTheme="majorBidi" w:cstheme="majorBidi" w:hint="cs"/>
          <w:b/>
          <w:bCs/>
          <w:sz w:val="24"/>
          <w:szCs w:val="24"/>
          <w:rtl/>
        </w:rPr>
        <w:t xml:space="preserve"> לשון </w:t>
      </w:r>
      <w:proofErr w:type="spellStart"/>
      <w:r w:rsidRPr="002A1C56">
        <w:rPr>
          <w:rFonts w:asciiTheme="majorBidi" w:hAnsiTheme="majorBidi" w:cstheme="majorBidi" w:hint="cs"/>
          <w:b/>
          <w:bCs/>
          <w:sz w:val="24"/>
          <w:szCs w:val="24"/>
          <w:rtl/>
        </w:rPr>
        <w:t>הגמ</w:t>
      </w:r>
      <w:proofErr w:type="spellEnd"/>
      <w:r w:rsidRPr="002A1C56">
        <w:rPr>
          <w:rFonts w:asciiTheme="majorBidi" w:hAnsiTheme="majorBidi" w:cstheme="majorBidi" w:hint="cs"/>
          <w:b/>
          <w:bCs/>
          <w:sz w:val="24"/>
          <w:szCs w:val="24"/>
          <w:rtl/>
        </w:rPr>
        <w:t>'</w:t>
      </w:r>
      <w:r w:rsidRPr="002A1C56">
        <w:rPr>
          <w:rFonts w:asciiTheme="majorBidi" w:hAnsiTheme="majorBidi" w:cstheme="majorBidi" w:hint="cs"/>
          <w:sz w:val="24"/>
          <w:szCs w:val="24"/>
          <w:rtl/>
        </w:rPr>
        <w:t>]", ולא ברור לי מה קשה למעתיק.</w:t>
      </w:r>
    </w:p>
    <w:p w14:paraId="6DD2D24F" w14:textId="77777777" w:rsidR="00991056" w:rsidRDefault="00991056" w:rsidP="002A1C56">
      <w:pPr>
        <w:rPr>
          <w:rFonts w:asciiTheme="majorBidi" w:hAnsiTheme="majorBidi" w:cstheme="majorBidi"/>
          <w:sz w:val="24"/>
          <w:szCs w:val="24"/>
          <w:rtl/>
        </w:rPr>
      </w:pPr>
    </w:p>
    <w:p w14:paraId="3C47850B" w14:textId="4EA7862D"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b/>
          <w:bCs/>
          <w:sz w:val="24"/>
          <w:szCs w:val="24"/>
          <w:rtl/>
        </w:rPr>
        <w:lastRenderedPageBreak/>
        <w:t xml:space="preserve">ועוד שכולם </w:t>
      </w:r>
      <w:proofErr w:type="spellStart"/>
      <w:r w:rsidRPr="00991056">
        <w:rPr>
          <w:rFonts w:asciiTheme="majorBidi" w:hAnsiTheme="majorBidi" w:cstheme="majorBidi"/>
          <w:b/>
          <w:bCs/>
          <w:sz w:val="24"/>
          <w:szCs w:val="24"/>
          <w:rtl/>
        </w:rPr>
        <w:t>מצטערי</w:t>
      </w:r>
      <w:r w:rsidRPr="00991056">
        <w:rPr>
          <w:rFonts w:asciiTheme="majorBidi" w:hAnsiTheme="majorBidi" w:cstheme="majorBidi" w:hint="cs"/>
          <w:b/>
          <w:bCs/>
          <w:sz w:val="24"/>
          <w:szCs w:val="24"/>
          <w:rtl/>
        </w:rPr>
        <w:t>ן</w:t>
      </w:r>
      <w:proofErr w:type="spellEnd"/>
      <w:r w:rsidRPr="00991056">
        <w:rPr>
          <w:rFonts w:asciiTheme="majorBidi" w:hAnsiTheme="majorBidi" w:cstheme="majorBidi"/>
          <w:b/>
          <w:bCs/>
          <w:sz w:val="24"/>
          <w:szCs w:val="24"/>
          <w:rtl/>
        </w:rPr>
        <w:t xml:space="preserve"> לפי שהנשמה ניטלה מכולם</w:t>
      </w:r>
      <w:r w:rsidRPr="00991056">
        <w:rPr>
          <w:rFonts w:asciiTheme="majorBidi" w:hAnsiTheme="majorBidi" w:cstheme="majorBidi" w:hint="cs"/>
          <w:b/>
          <w:bCs/>
          <w:sz w:val="24"/>
          <w:szCs w:val="24"/>
          <w:rtl/>
        </w:rPr>
        <w:t xml:space="preserve"> </w:t>
      </w:r>
      <w:r w:rsidRPr="00991056">
        <w:rPr>
          <w:rFonts w:asciiTheme="majorBidi" w:hAnsiTheme="majorBidi" w:cstheme="majorBidi"/>
          <w:b/>
          <w:bCs/>
          <w:sz w:val="24"/>
          <w:szCs w:val="24"/>
          <w:rtl/>
        </w:rPr>
        <w:t>וכולם לוקים עמה, שהם אמה</w:t>
      </w:r>
      <w:r w:rsidRPr="00991056">
        <w:rPr>
          <w:rFonts w:asciiTheme="majorBidi" w:hAnsiTheme="majorBidi" w:cstheme="majorBidi" w:hint="cs"/>
          <w:b/>
          <w:bCs/>
          <w:sz w:val="24"/>
          <w:szCs w:val="24"/>
          <w:rtl/>
        </w:rPr>
        <w:t>.</w:t>
      </w:r>
      <w:r>
        <w:rPr>
          <w:rFonts w:asciiTheme="majorBidi" w:hAnsiTheme="majorBidi" w:cstheme="majorBidi" w:hint="cs"/>
          <w:b/>
          <w:bCs/>
          <w:sz w:val="24"/>
          <w:szCs w:val="24"/>
          <w:rtl/>
        </w:rPr>
        <w:t xml:space="preserve"> </w:t>
      </w:r>
      <w:r>
        <w:rPr>
          <w:rFonts w:asciiTheme="majorBidi" w:hAnsiTheme="majorBidi" w:cstheme="majorBidi"/>
          <w:b/>
          <w:bCs/>
          <w:sz w:val="24"/>
          <w:szCs w:val="24"/>
          <w:rtl/>
        </w:rPr>
        <w:tab/>
      </w:r>
      <w:r w:rsidRPr="00991056">
        <w:rPr>
          <w:rFonts w:asciiTheme="majorBidi" w:hAnsiTheme="majorBidi" w:cstheme="majorBidi" w:hint="cs"/>
          <w:b/>
          <w:bCs/>
          <w:sz w:val="24"/>
          <w:szCs w:val="24"/>
          <w:rtl/>
        </w:rPr>
        <w:t xml:space="preserve">ר' אברהם בן </w:t>
      </w:r>
      <w:proofErr w:type="spellStart"/>
      <w:r w:rsidRPr="00991056">
        <w:rPr>
          <w:rFonts w:asciiTheme="majorBidi" w:hAnsiTheme="majorBidi" w:cstheme="majorBidi" w:hint="cs"/>
          <w:b/>
          <w:bCs/>
          <w:sz w:val="24"/>
          <w:szCs w:val="24"/>
          <w:rtl/>
        </w:rPr>
        <w:t>הגר"א</w:t>
      </w:r>
      <w:proofErr w:type="spellEnd"/>
      <w:r w:rsidRPr="00991056">
        <w:rPr>
          <w:rFonts w:asciiTheme="majorBidi" w:hAnsiTheme="majorBidi" w:cstheme="majorBidi" w:hint="cs"/>
          <w:b/>
          <w:bCs/>
          <w:sz w:val="24"/>
          <w:szCs w:val="24"/>
          <w:rtl/>
        </w:rPr>
        <w:t xml:space="preserve"> </w:t>
      </w:r>
      <w:r w:rsidRPr="00991056">
        <w:rPr>
          <w:rFonts w:asciiTheme="majorBidi" w:hAnsiTheme="majorBidi" w:cstheme="majorBidi" w:hint="cs"/>
          <w:sz w:val="24"/>
          <w:szCs w:val="24"/>
          <w:rtl/>
        </w:rPr>
        <w:t xml:space="preserve">ז"ל </w:t>
      </w:r>
      <w:r w:rsidRPr="00991056">
        <w:rPr>
          <w:rFonts w:asciiTheme="majorBidi" w:hAnsiTheme="majorBidi" w:cstheme="majorBidi" w:hint="cs"/>
          <w:b/>
          <w:bCs/>
          <w:sz w:val="24"/>
          <w:szCs w:val="24"/>
          <w:rtl/>
        </w:rPr>
        <w:t>בהגהתו לדבר אליהו איוב</w:t>
      </w:r>
      <w:r w:rsidRPr="00991056">
        <w:rPr>
          <w:rFonts w:asciiTheme="majorBidi" w:hAnsiTheme="majorBidi" w:cstheme="majorBidi" w:hint="cs"/>
          <w:sz w:val="24"/>
          <w:szCs w:val="24"/>
          <w:rtl/>
        </w:rPr>
        <w:t xml:space="preserve"> (</w:t>
      </w:r>
      <w:r w:rsidRPr="00991056">
        <w:rPr>
          <w:rFonts w:asciiTheme="majorBidi" w:hAnsiTheme="majorBidi" w:cstheme="majorBidi"/>
          <w:sz w:val="24"/>
          <w:szCs w:val="24"/>
          <w:rtl/>
        </w:rPr>
        <w:t>ג</w:t>
      </w:r>
      <w:r w:rsidRPr="00991056">
        <w:rPr>
          <w:rFonts w:asciiTheme="majorBidi" w:hAnsiTheme="majorBidi" w:cstheme="majorBidi" w:hint="cs"/>
          <w:sz w:val="24"/>
          <w:szCs w:val="24"/>
          <w:rtl/>
        </w:rPr>
        <w:t>,</w:t>
      </w:r>
      <w:r w:rsidRPr="00991056">
        <w:rPr>
          <w:rFonts w:asciiTheme="majorBidi" w:hAnsiTheme="majorBidi" w:cstheme="majorBidi"/>
          <w:sz w:val="24"/>
          <w:szCs w:val="24"/>
          <w:rtl/>
        </w:rPr>
        <w:t xml:space="preserve"> </w:t>
      </w:r>
      <w:proofErr w:type="spellStart"/>
      <w:r w:rsidRPr="00991056">
        <w:rPr>
          <w:rFonts w:asciiTheme="majorBidi" w:hAnsiTheme="majorBidi" w:cstheme="majorBidi"/>
          <w:sz w:val="24"/>
          <w:szCs w:val="24"/>
          <w:rtl/>
        </w:rPr>
        <w:t>כב</w:t>
      </w:r>
      <w:proofErr w:type="spellEnd"/>
      <w:r w:rsidRPr="00991056">
        <w:rPr>
          <w:rFonts w:asciiTheme="majorBidi" w:hAnsiTheme="majorBidi" w:cstheme="majorBidi" w:hint="cs"/>
          <w:sz w:val="24"/>
          <w:szCs w:val="24"/>
          <w:rtl/>
        </w:rPr>
        <w:t xml:space="preserve">), </w:t>
      </w:r>
      <w:r w:rsidRPr="00991056">
        <w:rPr>
          <w:rFonts w:asciiTheme="majorBidi" w:hAnsiTheme="majorBidi" w:cstheme="majorBidi"/>
          <w:sz w:val="24"/>
          <w:szCs w:val="24"/>
          <w:rtl/>
        </w:rPr>
        <w:t>האדם נברא משמים וארץ</w:t>
      </w:r>
      <w:r w:rsidRPr="00991056">
        <w:rPr>
          <w:rFonts w:asciiTheme="majorBidi" w:hAnsiTheme="majorBidi" w:cstheme="majorBidi" w:hint="cs"/>
          <w:sz w:val="24"/>
          <w:szCs w:val="24"/>
          <w:rtl/>
        </w:rPr>
        <w:t>,</w:t>
      </w:r>
      <w:r w:rsidRPr="00991056">
        <w:rPr>
          <w:rFonts w:asciiTheme="majorBidi" w:hAnsiTheme="majorBidi" w:cstheme="majorBidi"/>
          <w:sz w:val="24"/>
          <w:szCs w:val="24"/>
          <w:rtl/>
        </w:rPr>
        <w:t xml:space="preserve"> נפשו משמים וגופו מן הארץ. ולכן לקחו משה וישעיהו לעדות את השמים והארץ. האזינו השמים </w:t>
      </w:r>
      <w:proofErr w:type="spellStart"/>
      <w:r w:rsidRPr="00991056">
        <w:rPr>
          <w:rFonts w:asciiTheme="majorBidi" w:hAnsiTheme="majorBidi" w:cstheme="majorBidi"/>
          <w:sz w:val="24"/>
          <w:szCs w:val="24"/>
          <w:rtl/>
        </w:rPr>
        <w:t>כו</w:t>
      </w:r>
      <w:proofErr w:type="spellEnd"/>
      <w:r w:rsidRPr="00991056">
        <w:rPr>
          <w:rFonts w:asciiTheme="majorBidi" w:hAnsiTheme="majorBidi" w:cstheme="majorBidi"/>
          <w:sz w:val="24"/>
          <w:szCs w:val="24"/>
          <w:rtl/>
        </w:rPr>
        <w:t>'</w:t>
      </w:r>
      <w:r w:rsidRPr="00991056">
        <w:rPr>
          <w:rFonts w:asciiTheme="majorBidi" w:hAnsiTheme="majorBidi" w:cstheme="majorBidi" w:hint="cs"/>
          <w:sz w:val="24"/>
          <w:szCs w:val="24"/>
          <w:rtl/>
        </w:rPr>
        <w:t xml:space="preserve"> (דברים לב, א)</w:t>
      </w:r>
      <w:r w:rsidRPr="00991056">
        <w:rPr>
          <w:rFonts w:asciiTheme="majorBidi" w:hAnsiTheme="majorBidi" w:cstheme="majorBidi"/>
          <w:sz w:val="24"/>
          <w:szCs w:val="24"/>
          <w:rtl/>
        </w:rPr>
        <w:t xml:space="preserve">. שמעו שמים </w:t>
      </w:r>
      <w:proofErr w:type="spellStart"/>
      <w:r w:rsidRPr="00991056">
        <w:rPr>
          <w:rFonts w:asciiTheme="majorBidi" w:hAnsiTheme="majorBidi" w:cstheme="majorBidi"/>
          <w:sz w:val="24"/>
          <w:szCs w:val="24"/>
          <w:rtl/>
        </w:rPr>
        <w:t>כו</w:t>
      </w:r>
      <w:proofErr w:type="spellEnd"/>
      <w:r w:rsidRPr="00991056">
        <w:rPr>
          <w:rFonts w:asciiTheme="majorBidi" w:hAnsiTheme="majorBidi" w:cstheme="majorBidi"/>
          <w:sz w:val="24"/>
          <w:szCs w:val="24"/>
          <w:rtl/>
        </w:rPr>
        <w:t>'</w:t>
      </w:r>
      <w:r w:rsidRPr="00991056">
        <w:rPr>
          <w:rFonts w:asciiTheme="majorBidi" w:hAnsiTheme="majorBidi" w:cstheme="majorBidi" w:hint="cs"/>
          <w:sz w:val="24"/>
          <w:szCs w:val="24"/>
          <w:rtl/>
        </w:rPr>
        <w:t xml:space="preserve"> (ישעיהו א, ב)</w:t>
      </w:r>
      <w:r w:rsidRPr="00991056">
        <w:rPr>
          <w:rFonts w:asciiTheme="majorBidi" w:hAnsiTheme="majorBidi" w:cstheme="majorBidi"/>
          <w:sz w:val="24"/>
          <w:szCs w:val="24"/>
          <w:rtl/>
        </w:rPr>
        <w:t xml:space="preserve">. כי </w:t>
      </w:r>
      <w:r w:rsidRPr="00991056">
        <w:rPr>
          <w:rFonts w:asciiTheme="majorBidi" w:hAnsiTheme="majorBidi" w:cstheme="majorBidi"/>
          <w:b/>
          <w:bCs/>
          <w:sz w:val="24"/>
          <w:szCs w:val="24"/>
          <w:rtl/>
        </w:rPr>
        <w:t>האב והאם לוקים בעבור בניהם</w:t>
      </w:r>
      <w:r w:rsidRPr="00991056">
        <w:rPr>
          <w:rFonts w:asciiTheme="majorBidi" w:hAnsiTheme="majorBidi" w:cstheme="majorBidi" w:hint="cs"/>
          <w:sz w:val="24"/>
          <w:szCs w:val="24"/>
          <w:rtl/>
        </w:rPr>
        <w:t>,</w:t>
      </w:r>
      <w:r w:rsidRPr="00991056">
        <w:rPr>
          <w:rFonts w:asciiTheme="majorBidi" w:hAnsiTheme="majorBidi" w:cstheme="majorBidi"/>
          <w:sz w:val="24"/>
          <w:szCs w:val="24"/>
          <w:rtl/>
        </w:rPr>
        <w:t xml:space="preserve"> </w:t>
      </w:r>
      <w:r w:rsidRPr="00991056">
        <w:rPr>
          <w:rFonts w:asciiTheme="majorBidi" w:hAnsiTheme="majorBidi" w:cstheme="majorBidi"/>
          <w:b/>
          <w:bCs/>
          <w:sz w:val="24"/>
          <w:szCs w:val="24"/>
          <w:rtl/>
        </w:rPr>
        <w:t>השמים יעצרו מלתת מטר</w:t>
      </w:r>
      <w:r w:rsidRPr="00991056">
        <w:rPr>
          <w:rFonts w:asciiTheme="majorBidi" w:hAnsiTheme="majorBidi" w:cstheme="majorBidi" w:hint="cs"/>
          <w:sz w:val="24"/>
          <w:szCs w:val="24"/>
          <w:rtl/>
        </w:rPr>
        <w:t>,</w:t>
      </w:r>
      <w:r w:rsidRPr="00991056">
        <w:rPr>
          <w:rFonts w:asciiTheme="majorBidi" w:hAnsiTheme="majorBidi" w:cstheme="majorBidi"/>
          <w:b/>
          <w:bCs/>
          <w:sz w:val="24"/>
          <w:szCs w:val="24"/>
          <w:rtl/>
        </w:rPr>
        <w:t xml:space="preserve"> והארץ מתת </w:t>
      </w:r>
      <w:proofErr w:type="spellStart"/>
      <w:r w:rsidRPr="00991056">
        <w:rPr>
          <w:rFonts w:asciiTheme="majorBidi" w:hAnsiTheme="majorBidi" w:cstheme="majorBidi"/>
          <w:b/>
          <w:bCs/>
          <w:sz w:val="24"/>
          <w:szCs w:val="24"/>
          <w:rtl/>
        </w:rPr>
        <w:t>כחה</w:t>
      </w:r>
      <w:proofErr w:type="spellEnd"/>
      <w:r w:rsidRPr="00991056">
        <w:rPr>
          <w:rFonts w:asciiTheme="majorBidi" w:hAnsiTheme="majorBidi" w:cstheme="majorBidi" w:hint="cs"/>
          <w:sz w:val="24"/>
          <w:szCs w:val="24"/>
          <w:rtl/>
        </w:rPr>
        <w:t>: (ועי' בכוכבי אליהו באריכות).</w:t>
      </w:r>
    </w:p>
    <w:p w14:paraId="1EC7C36D" w14:textId="77777777"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=מיהו כאן רבינו כתב רק שהעליונים לוקים ובוכים עמה, ולא דיבר על התחתונים.=</w:t>
      </w:r>
    </w:p>
    <w:p w14:paraId="6BBFFC18" w14:textId="0BD33C86" w:rsidR="002A1C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 xml:space="preserve">אבל צ"ע שר' אברהם בן </w:t>
      </w:r>
      <w:proofErr w:type="spellStart"/>
      <w:r w:rsidRPr="00991056">
        <w:rPr>
          <w:rFonts w:asciiTheme="majorBidi" w:hAnsiTheme="majorBidi" w:cstheme="majorBidi" w:hint="cs"/>
          <w:sz w:val="24"/>
          <w:szCs w:val="24"/>
          <w:rtl/>
        </w:rPr>
        <w:t>הגר"א</w:t>
      </w:r>
      <w:proofErr w:type="spellEnd"/>
      <w:r w:rsidRPr="00991056">
        <w:rPr>
          <w:rFonts w:asciiTheme="majorBidi" w:hAnsiTheme="majorBidi" w:cstheme="majorBidi" w:hint="cs"/>
          <w:sz w:val="24"/>
          <w:szCs w:val="24"/>
          <w:rtl/>
        </w:rPr>
        <w:t xml:space="preserve"> מפרש כמו שפירש רבינו בשיר השירים (א, ו) שהשמים נקרא אב והארץ אם, וכאן כתב רבינו שהעליונים נקראים אם?=</w:t>
      </w:r>
    </w:p>
    <w:p w14:paraId="74525BA3" w14:textId="77777777"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b/>
          <w:bCs/>
          <w:sz w:val="24"/>
          <w:szCs w:val="24"/>
          <w:rtl/>
        </w:rPr>
        <w:t>כמ"ש משל לאשה</w:t>
      </w:r>
      <w:r w:rsidRPr="00991056">
        <w:rPr>
          <w:rFonts w:asciiTheme="majorBidi" w:hAnsiTheme="majorBidi" w:cstheme="majorBidi" w:hint="cs"/>
          <w:b/>
          <w:bCs/>
          <w:sz w:val="24"/>
          <w:szCs w:val="24"/>
          <w:rtl/>
        </w:rPr>
        <w:t xml:space="preserve"> </w:t>
      </w:r>
      <w:proofErr w:type="spellStart"/>
      <w:r w:rsidRPr="00991056">
        <w:rPr>
          <w:rFonts w:asciiTheme="majorBidi" w:hAnsiTheme="majorBidi" w:cstheme="majorBidi" w:hint="cs"/>
          <w:b/>
          <w:bCs/>
          <w:sz w:val="24"/>
          <w:szCs w:val="24"/>
          <w:rtl/>
        </w:rPr>
        <w:t>כו</w:t>
      </w:r>
      <w:proofErr w:type="spellEnd"/>
      <w:r w:rsidRPr="00991056">
        <w:rPr>
          <w:rFonts w:asciiTheme="majorBidi" w:hAnsiTheme="majorBidi" w:cstheme="majorBidi" w:hint="cs"/>
          <w:b/>
          <w:bCs/>
          <w:sz w:val="24"/>
          <w:szCs w:val="24"/>
          <w:rtl/>
        </w:rPr>
        <w:t xml:space="preserve">'. </w:t>
      </w:r>
      <w:r w:rsidRPr="00991056">
        <w:rPr>
          <w:rFonts w:asciiTheme="majorBidi" w:hAnsiTheme="majorBidi" w:cstheme="majorBidi" w:hint="cs"/>
          <w:sz w:val="24"/>
          <w:szCs w:val="24"/>
          <w:rtl/>
        </w:rPr>
        <w:t xml:space="preserve">=הנה במדרש מבואר שהקב"ה קרא לכל העולם לבכות ולספוד על הצרה הגדולה, וכן כאן רבינו משתמש במשל הזה שהאמא בוכה, שהנמשל הוא שהכוכבים והמזלות ומלאכי השרת בוכים עם האדם, כיון שהם כאמה </w:t>
      </w:r>
      <w:proofErr w:type="spellStart"/>
      <w:r w:rsidRPr="00991056">
        <w:rPr>
          <w:rFonts w:asciiTheme="majorBidi" w:hAnsiTheme="majorBidi" w:cstheme="majorBidi" w:hint="cs"/>
          <w:sz w:val="24"/>
          <w:szCs w:val="24"/>
          <w:rtl/>
        </w:rPr>
        <w:t>להאדם</w:t>
      </w:r>
      <w:proofErr w:type="spellEnd"/>
      <w:r w:rsidRPr="00991056">
        <w:rPr>
          <w:rFonts w:asciiTheme="majorBidi" w:hAnsiTheme="majorBidi" w:cstheme="majorBidi" w:hint="cs"/>
          <w:sz w:val="24"/>
          <w:szCs w:val="24"/>
          <w:rtl/>
        </w:rPr>
        <w:t>.</w:t>
      </w:r>
    </w:p>
    <w:p w14:paraId="16927E4B" w14:textId="77777777"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מיהו צ"ב שהרי בפסוק מבואר שהקב"ה קרא לכל העליונים שיבכו עמו על החורבן, וא"כ היה צריך להיות שהאמא הוא הקב"ה כביכול, והיינו השכינה, שקראה לכל העליונים לבכות על החורבן.</w:t>
      </w:r>
    </w:p>
    <w:p w14:paraId="41C5A1CB" w14:textId="30360E50" w:rsidR="00991056" w:rsidRDefault="00991056" w:rsidP="00991056">
      <w:pPr>
        <w:rPr>
          <w:rFonts w:asciiTheme="majorBidi" w:hAnsiTheme="majorBidi" w:cstheme="majorBidi"/>
          <w:sz w:val="24"/>
          <w:szCs w:val="24"/>
          <w:rtl/>
        </w:rPr>
      </w:pPr>
      <w:proofErr w:type="spellStart"/>
      <w:r w:rsidRPr="00991056">
        <w:rPr>
          <w:rFonts w:asciiTheme="majorBidi" w:hAnsiTheme="majorBidi" w:cstheme="majorBidi" w:hint="cs"/>
          <w:sz w:val="24"/>
          <w:szCs w:val="24"/>
          <w:rtl/>
        </w:rPr>
        <w:t>וצ"ב</w:t>
      </w:r>
      <w:proofErr w:type="spellEnd"/>
      <w:r w:rsidRPr="00991056">
        <w:rPr>
          <w:rFonts w:asciiTheme="majorBidi" w:hAnsiTheme="majorBidi" w:cstheme="majorBidi" w:hint="cs"/>
          <w:sz w:val="24"/>
          <w:szCs w:val="24"/>
          <w:rtl/>
        </w:rPr>
        <w:t xml:space="preserve"> למה במדרש כתוב שהאמא עלתה לעלייה, מה מרומז כאן בזה? ואולי כמו שהאמא עלתה לעלייה ובכתה וצעקה, כדי שישמעו כולם את צערה, כך בנמשל הקב"ה שהוא למעלה בגבהי מרומים קרא לכל העולם לבכות ולספוד, וכך המלאכים בשמים בוכים בעליונים</w:t>
      </w:r>
      <w:r>
        <w:rPr>
          <w:rFonts w:asciiTheme="majorBidi" w:hAnsiTheme="majorBidi" w:cstheme="majorBidi" w:hint="cs"/>
          <w:sz w:val="24"/>
          <w:szCs w:val="24"/>
          <w:rtl/>
        </w:rPr>
        <w:t>?=</w:t>
      </w:r>
    </w:p>
    <w:p w14:paraId="24CFE051" w14:textId="2A3FB562" w:rsidR="00991056" w:rsidRDefault="00991056" w:rsidP="00991056">
      <w:pPr>
        <w:rPr>
          <w:rFonts w:asciiTheme="majorBidi" w:hAnsiTheme="majorBidi" w:cstheme="majorBidi"/>
          <w:sz w:val="24"/>
          <w:szCs w:val="24"/>
          <w:rtl/>
        </w:rPr>
      </w:pPr>
      <w:r w:rsidRPr="00991056">
        <w:rPr>
          <w:rFonts w:asciiTheme="majorBidi" w:hAnsiTheme="majorBidi" w:cstheme="majorBidi"/>
          <w:b/>
          <w:bCs/>
          <w:sz w:val="24"/>
          <w:szCs w:val="24"/>
          <w:rtl/>
        </w:rPr>
        <w:t xml:space="preserve">והנפש ג"כ בוכה כמ"ש גוף ונשמה </w:t>
      </w:r>
      <w:proofErr w:type="spellStart"/>
      <w:r w:rsidRPr="00991056">
        <w:rPr>
          <w:rFonts w:asciiTheme="majorBidi" w:hAnsiTheme="majorBidi" w:cstheme="majorBidi"/>
          <w:b/>
          <w:bCs/>
          <w:sz w:val="24"/>
          <w:szCs w:val="24"/>
          <w:rtl/>
        </w:rPr>
        <w:t>נדונין</w:t>
      </w:r>
      <w:proofErr w:type="spellEnd"/>
      <w:r w:rsidRPr="00991056">
        <w:rPr>
          <w:rFonts w:asciiTheme="majorBidi" w:hAnsiTheme="majorBidi" w:cstheme="majorBidi"/>
          <w:b/>
          <w:bCs/>
          <w:sz w:val="24"/>
          <w:szCs w:val="24"/>
          <w:rtl/>
        </w:rPr>
        <w:t xml:space="preserve"> יחד</w:t>
      </w:r>
      <w:r w:rsidRPr="00991056">
        <w:rPr>
          <w:rFonts w:asciiTheme="majorBidi" w:hAnsiTheme="majorBidi" w:cstheme="majorBidi" w:hint="cs"/>
          <w:b/>
          <w:bCs/>
          <w:sz w:val="24"/>
          <w:szCs w:val="24"/>
          <w:rtl/>
        </w:rPr>
        <w:t xml:space="preserve">. </w:t>
      </w:r>
      <w:r w:rsidRPr="00991056">
        <w:rPr>
          <w:rFonts w:asciiTheme="majorBidi" w:hAnsiTheme="majorBidi" w:cstheme="majorBidi" w:hint="cs"/>
          <w:sz w:val="24"/>
          <w:szCs w:val="24"/>
          <w:rtl/>
        </w:rPr>
        <w:t xml:space="preserve">תולה רבינו דמה שהנפש בוכה הוא כי גם הנפש </w:t>
      </w:r>
      <w:proofErr w:type="spellStart"/>
      <w:r w:rsidRPr="00991056">
        <w:rPr>
          <w:rFonts w:asciiTheme="majorBidi" w:hAnsiTheme="majorBidi" w:cstheme="majorBidi" w:hint="cs"/>
          <w:sz w:val="24"/>
          <w:szCs w:val="24"/>
          <w:rtl/>
        </w:rPr>
        <w:t>נידונית</w:t>
      </w:r>
      <w:proofErr w:type="spellEnd"/>
      <w:r w:rsidRPr="00991056">
        <w:rPr>
          <w:rFonts w:asciiTheme="majorBidi" w:hAnsiTheme="majorBidi" w:cstheme="majorBidi" w:hint="cs"/>
          <w:sz w:val="24"/>
          <w:szCs w:val="24"/>
          <w:rtl/>
        </w:rPr>
        <w:t xml:space="preserve"> ביחד עם הגוף. </w:t>
      </w:r>
      <w:proofErr w:type="spellStart"/>
      <w:r w:rsidRPr="00991056">
        <w:rPr>
          <w:rFonts w:asciiTheme="majorBidi" w:hAnsiTheme="majorBidi" w:cstheme="majorBidi" w:hint="cs"/>
          <w:sz w:val="24"/>
          <w:szCs w:val="24"/>
          <w:rtl/>
        </w:rPr>
        <w:t>ויל"ע</w:t>
      </w:r>
      <w:proofErr w:type="spellEnd"/>
      <w:r w:rsidRPr="00991056">
        <w:rPr>
          <w:rFonts w:asciiTheme="majorBidi" w:hAnsiTheme="majorBidi" w:cstheme="majorBidi" w:hint="cs"/>
          <w:sz w:val="24"/>
          <w:szCs w:val="24"/>
          <w:rtl/>
        </w:rPr>
        <w:t xml:space="preserve"> האם זה רק מפני הצער של </w:t>
      </w:r>
      <w:proofErr w:type="spellStart"/>
      <w:r w:rsidRPr="00991056">
        <w:rPr>
          <w:rFonts w:asciiTheme="majorBidi" w:hAnsiTheme="majorBidi" w:cstheme="majorBidi" w:hint="cs"/>
          <w:sz w:val="24"/>
          <w:szCs w:val="24"/>
          <w:rtl/>
        </w:rPr>
        <w:t>גיהנם</w:t>
      </w:r>
      <w:proofErr w:type="spellEnd"/>
      <w:r w:rsidRPr="00991056">
        <w:rPr>
          <w:rFonts w:asciiTheme="majorBidi" w:hAnsiTheme="majorBidi" w:cstheme="majorBidi" w:hint="cs"/>
          <w:sz w:val="24"/>
          <w:szCs w:val="24"/>
          <w:rtl/>
        </w:rPr>
        <w:t xml:space="preserve"> שהנפש בוכה, או שהתכוון רבינו לומר שחלק מדין הנפש הוא הבכיות והדמעות, ולכן כיון שהבאנו מקור שהנפש </w:t>
      </w:r>
      <w:proofErr w:type="spellStart"/>
      <w:r w:rsidRPr="00991056">
        <w:rPr>
          <w:rFonts w:asciiTheme="majorBidi" w:hAnsiTheme="majorBidi" w:cstheme="majorBidi" w:hint="cs"/>
          <w:sz w:val="24"/>
          <w:szCs w:val="24"/>
          <w:rtl/>
        </w:rPr>
        <w:t>נידונית</w:t>
      </w:r>
      <w:proofErr w:type="spellEnd"/>
      <w:r w:rsidRPr="00991056">
        <w:rPr>
          <w:rFonts w:asciiTheme="majorBidi" w:hAnsiTheme="majorBidi" w:cstheme="majorBidi" w:hint="cs"/>
          <w:sz w:val="24"/>
          <w:szCs w:val="24"/>
          <w:rtl/>
        </w:rPr>
        <w:t xml:space="preserve"> </w:t>
      </w:r>
      <w:proofErr w:type="spellStart"/>
      <w:r w:rsidRPr="00991056">
        <w:rPr>
          <w:rFonts w:asciiTheme="majorBidi" w:hAnsiTheme="majorBidi" w:cstheme="majorBidi" w:hint="cs"/>
          <w:sz w:val="24"/>
          <w:szCs w:val="24"/>
          <w:rtl/>
        </w:rPr>
        <w:t>בגיהנם</w:t>
      </w:r>
      <w:proofErr w:type="spellEnd"/>
      <w:r w:rsidRPr="00991056">
        <w:rPr>
          <w:rFonts w:asciiTheme="majorBidi" w:hAnsiTheme="majorBidi" w:cstheme="majorBidi" w:hint="cs"/>
          <w:sz w:val="24"/>
          <w:szCs w:val="24"/>
          <w:rtl/>
        </w:rPr>
        <w:t xml:space="preserve"> על </w:t>
      </w:r>
      <w:proofErr w:type="spellStart"/>
      <w:r w:rsidRPr="00991056">
        <w:rPr>
          <w:rFonts w:asciiTheme="majorBidi" w:hAnsiTheme="majorBidi" w:cstheme="majorBidi" w:hint="cs"/>
          <w:sz w:val="24"/>
          <w:szCs w:val="24"/>
          <w:rtl/>
        </w:rPr>
        <w:t>כרחך</w:t>
      </w:r>
      <w:proofErr w:type="spellEnd"/>
      <w:r w:rsidRPr="00991056">
        <w:rPr>
          <w:rFonts w:asciiTheme="majorBidi" w:hAnsiTheme="majorBidi" w:cstheme="majorBidi" w:hint="cs"/>
          <w:sz w:val="24"/>
          <w:szCs w:val="24"/>
          <w:rtl/>
        </w:rPr>
        <w:t xml:space="preserve"> הנפש בוכה ג"כ?=. עוד צ"ב שהרי בגמרא כתוב נשמה, וכאן כתב רבינו נפש?=</w:t>
      </w:r>
    </w:p>
    <w:p w14:paraId="691E3BD4" w14:textId="47EA1BF1" w:rsidR="00991056" w:rsidRDefault="00991056" w:rsidP="00991056">
      <w:pPr>
        <w:rPr>
          <w:rFonts w:asciiTheme="majorBidi" w:hAnsiTheme="majorBidi" w:cstheme="majorBidi"/>
          <w:sz w:val="24"/>
          <w:szCs w:val="24"/>
          <w:rtl/>
        </w:rPr>
      </w:pPr>
    </w:p>
    <w:p w14:paraId="06C41D27" w14:textId="77777777"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b/>
          <w:bCs/>
          <w:sz w:val="24"/>
          <w:szCs w:val="24"/>
          <w:rtl/>
        </w:rPr>
        <w:t>שכל צער שהנשמה מצטערת</w:t>
      </w:r>
      <w:r w:rsidRPr="00991056">
        <w:rPr>
          <w:rFonts w:asciiTheme="majorBidi" w:hAnsiTheme="majorBidi" w:cstheme="majorBidi" w:hint="cs"/>
          <w:b/>
          <w:bCs/>
          <w:sz w:val="24"/>
          <w:szCs w:val="24"/>
          <w:vertAlign w:val="superscript"/>
          <w:rtl/>
        </w:rPr>
        <w:t xml:space="preserve"> </w:t>
      </w:r>
      <w:proofErr w:type="spellStart"/>
      <w:r w:rsidRPr="00991056">
        <w:rPr>
          <w:rFonts w:asciiTheme="majorBidi" w:hAnsiTheme="majorBidi" w:cstheme="majorBidi"/>
          <w:b/>
          <w:bCs/>
          <w:sz w:val="24"/>
          <w:szCs w:val="24"/>
          <w:rtl/>
        </w:rPr>
        <w:t>בגיהנ</w:t>
      </w:r>
      <w:r w:rsidRPr="00991056">
        <w:rPr>
          <w:rFonts w:asciiTheme="majorBidi" w:hAnsiTheme="majorBidi" w:cstheme="majorBidi" w:hint="cs"/>
          <w:b/>
          <w:bCs/>
          <w:sz w:val="24"/>
          <w:szCs w:val="24"/>
          <w:rtl/>
        </w:rPr>
        <w:t>ם</w:t>
      </w:r>
      <w:proofErr w:type="spellEnd"/>
      <w:r w:rsidRPr="00991056">
        <w:rPr>
          <w:rFonts w:asciiTheme="majorBidi" w:hAnsiTheme="majorBidi" w:cstheme="majorBidi" w:hint="cs"/>
          <w:b/>
          <w:bCs/>
          <w:sz w:val="24"/>
          <w:szCs w:val="24"/>
          <w:rtl/>
        </w:rPr>
        <w:t xml:space="preserve"> </w:t>
      </w:r>
      <w:r w:rsidRPr="00991056">
        <w:rPr>
          <w:rFonts w:asciiTheme="majorBidi" w:hAnsiTheme="majorBidi" w:cstheme="majorBidi"/>
          <w:b/>
          <w:bCs/>
          <w:sz w:val="24"/>
          <w:szCs w:val="24"/>
          <w:rtl/>
        </w:rPr>
        <w:t>הגוף מצטער ובוכה בקבר, ואינה</w:t>
      </w:r>
      <w:r w:rsidRPr="00991056">
        <w:rPr>
          <w:rFonts w:asciiTheme="majorBidi" w:hAnsiTheme="majorBidi" w:cstheme="majorBidi" w:hint="cs"/>
          <w:b/>
          <w:bCs/>
          <w:sz w:val="24"/>
          <w:szCs w:val="24"/>
          <w:rtl/>
        </w:rPr>
        <w:t xml:space="preserve"> יכולה לקנח הדמעות. </w:t>
      </w:r>
      <w:r w:rsidRPr="00991056">
        <w:rPr>
          <w:rFonts w:asciiTheme="majorBidi" w:hAnsiTheme="majorBidi" w:cstheme="majorBidi" w:hint="cs"/>
          <w:sz w:val="24"/>
          <w:szCs w:val="24"/>
          <w:rtl/>
        </w:rPr>
        <w:t xml:space="preserve">צ"ב איך מדייק רבינו דכאן מדברים על הגוף שבוכה, </w:t>
      </w:r>
      <w:proofErr w:type="spellStart"/>
      <w:r w:rsidRPr="00991056">
        <w:rPr>
          <w:rFonts w:asciiTheme="majorBidi" w:hAnsiTheme="majorBidi" w:cstheme="majorBidi" w:hint="cs"/>
          <w:sz w:val="24"/>
          <w:szCs w:val="24"/>
          <w:rtl/>
        </w:rPr>
        <w:t>דפשטות</w:t>
      </w:r>
      <w:proofErr w:type="spellEnd"/>
      <w:r w:rsidRPr="00991056">
        <w:rPr>
          <w:rFonts w:asciiTheme="majorBidi" w:hAnsiTheme="majorBidi" w:cstheme="majorBidi" w:hint="cs"/>
          <w:sz w:val="24"/>
          <w:szCs w:val="24"/>
          <w:rtl/>
        </w:rPr>
        <w:t xml:space="preserve"> הפסוק הוא בכה תבכה בלילה, </w:t>
      </w:r>
      <w:proofErr w:type="spellStart"/>
      <w:r w:rsidRPr="00991056">
        <w:rPr>
          <w:rFonts w:asciiTheme="majorBidi" w:hAnsiTheme="majorBidi" w:cstheme="majorBidi" w:hint="cs"/>
          <w:sz w:val="24"/>
          <w:szCs w:val="24"/>
          <w:rtl/>
        </w:rPr>
        <w:t>דאותה</w:t>
      </w:r>
      <w:proofErr w:type="spellEnd"/>
      <w:r w:rsidRPr="00991056">
        <w:rPr>
          <w:rFonts w:asciiTheme="majorBidi" w:hAnsiTheme="majorBidi" w:cstheme="majorBidi" w:hint="cs"/>
          <w:sz w:val="24"/>
          <w:szCs w:val="24"/>
          <w:rtl/>
        </w:rPr>
        <w:t xml:space="preserve"> חלק שבוכה, גם דמעתה על לחיה? =עדיין צריך תירוץ=</w:t>
      </w:r>
    </w:p>
    <w:p w14:paraId="607EEB08" w14:textId="74FE45D6"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 xml:space="preserve">עוד </w:t>
      </w:r>
      <w:proofErr w:type="spellStart"/>
      <w:r w:rsidRPr="00991056">
        <w:rPr>
          <w:rFonts w:asciiTheme="majorBidi" w:hAnsiTheme="majorBidi" w:cstheme="majorBidi" w:hint="cs"/>
          <w:sz w:val="24"/>
          <w:szCs w:val="24"/>
          <w:rtl/>
        </w:rPr>
        <w:t>יל"ע</w:t>
      </w:r>
      <w:proofErr w:type="spellEnd"/>
      <w:r w:rsidRPr="00991056">
        <w:rPr>
          <w:rFonts w:asciiTheme="majorBidi" w:hAnsiTheme="majorBidi" w:cstheme="majorBidi" w:hint="cs"/>
          <w:sz w:val="24"/>
          <w:szCs w:val="24"/>
          <w:rtl/>
        </w:rPr>
        <w:t xml:space="preserve"> מקור לדברי רבינו, </w:t>
      </w:r>
      <w:proofErr w:type="spellStart"/>
      <w:r w:rsidRPr="00991056">
        <w:rPr>
          <w:rFonts w:asciiTheme="majorBidi" w:hAnsiTheme="majorBidi" w:cstheme="majorBidi" w:hint="cs"/>
          <w:sz w:val="24"/>
          <w:szCs w:val="24"/>
          <w:rtl/>
        </w:rPr>
        <w:t>דלכאורה</w:t>
      </w:r>
      <w:proofErr w:type="spellEnd"/>
      <w:r w:rsidRPr="00991056">
        <w:rPr>
          <w:rFonts w:asciiTheme="majorBidi" w:hAnsiTheme="majorBidi" w:cstheme="majorBidi" w:hint="cs"/>
          <w:sz w:val="24"/>
          <w:szCs w:val="24"/>
          <w:rtl/>
        </w:rPr>
        <w:t xml:space="preserve"> משמע מדברי רבינו שאותו צער שיש לנשמה </w:t>
      </w:r>
      <w:proofErr w:type="spellStart"/>
      <w:r w:rsidRPr="00991056">
        <w:rPr>
          <w:rFonts w:asciiTheme="majorBidi" w:hAnsiTheme="majorBidi" w:cstheme="majorBidi" w:hint="cs"/>
          <w:sz w:val="24"/>
          <w:szCs w:val="24"/>
          <w:rtl/>
        </w:rPr>
        <w:t>בגיהנם</w:t>
      </w:r>
      <w:proofErr w:type="spellEnd"/>
      <w:r w:rsidRPr="00991056">
        <w:rPr>
          <w:rFonts w:asciiTheme="majorBidi" w:hAnsiTheme="majorBidi" w:cstheme="majorBidi" w:hint="cs"/>
          <w:sz w:val="24"/>
          <w:szCs w:val="24"/>
          <w:rtl/>
        </w:rPr>
        <w:t>, אותו צער יש לגוף בקבר.</w:t>
      </w:r>
      <w:r w:rsidRPr="00991056">
        <w:rPr>
          <w:rFonts w:asciiTheme="minorHAnsi" w:hAnsiTheme="minorHAnsi" w:cs="Times New Roman" w:hint="cs"/>
          <w:sz w:val="24"/>
          <w:szCs w:val="24"/>
          <w:rtl/>
        </w:rPr>
        <w:t xml:space="preserve"> </w:t>
      </w:r>
      <w:r w:rsidRPr="00991056">
        <w:rPr>
          <w:rFonts w:asciiTheme="majorBidi" w:hAnsiTheme="majorBidi" w:cstheme="majorBidi" w:hint="cs"/>
          <w:sz w:val="24"/>
          <w:szCs w:val="24"/>
          <w:rtl/>
        </w:rPr>
        <w:t xml:space="preserve">=אבל עדיין אין לי מקור שהגוף מצטער ובוכה כנגדה בקבר. וכן יש לעיין, שאם הנשמה אינה נענשת </w:t>
      </w:r>
      <w:proofErr w:type="spellStart"/>
      <w:r w:rsidRPr="00991056">
        <w:rPr>
          <w:rFonts w:asciiTheme="majorBidi" w:hAnsiTheme="majorBidi" w:cstheme="majorBidi" w:hint="cs"/>
          <w:sz w:val="24"/>
          <w:szCs w:val="24"/>
          <w:rtl/>
        </w:rPr>
        <w:t>בגיהנם</w:t>
      </w:r>
      <w:proofErr w:type="spellEnd"/>
      <w:r w:rsidRPr="00991056">
        <w:rPr>
          <w:rFonts w:asciiTheme="majorBidi" w:hAnsiTheme="majorBidi" w:cstheme="majorBidi" w:hint="cs"/>
          <w:sz w:val="24"/>
          <w:szCs w:val="24"/>
          <w:rtl/>
        </w:rPr>
        <w:t xml:space="preserve">, אלא מצטער בצער הרוח </w:t>
      </w:r>
      <w:proofErr w:type="spellStart"/>
      <w:r w:rsidRPr="00991056">
        <w:rPr>
          <w:rFonts w:asciiTheme="majorBidi" w:hAnsiTheme="majorBidi" w:cstheme="majorBidi" w:hint="cs"/>
          <w:sz w:val="24"/>
          <w:szCs w:val="24"/>
          <w:rtl/>
        </w:rPr>
        <w:t>בגיהנם</w:t>
      </w:r>
      <w:proofErr w:type="spellEnd"/>
      <w:r w:rsidRPr="00991056">
        <w:rPr>
          <w:rFonts w:asciiTheme="majorBidi" w:hAnsiTheme="majorBidi" w:cstheme="majorBidi" w:hint="cs"/>
          <w:sz w:val="24"/>
          <w:szCs w:val="24"/>
          <w:rtl/>
        </w:rPr>
        <w:t xml:space="preserve">, למה הגוף בוכה כנגדה על צער הנשמה, </w:t>
      </w:r>
      <w:proofErr w:type="spellStart"/>
      <w:r w:rsidRPr="00991056">
        <w:rPr>
          <w:rFonts w:asciiTheme="majorBidi" w:hAnsiTheme="majorBidi" w:cstheme="majorBidi" w:hint="cs"/>
          <w:sz w:val="24"/>
          <w:szCs w:val="24"/>
          <w:rtl/>
        </w:rPr>
        <w:t>היתה</w:t>
      </w:r>
      <w:proofErr w:type="spellEnd"/>
      <w:r w:rsidRPr="00991056">
        <w:rPr>
          <w:rFonts w:asciiTheme="majorBidi" w:hAnsiTheme="majorBidi" w:cstheme="majorBidi" w:hint="cs"/>
          <w:sz w:val="24"/>
          <w:szCs w:val="24"/>
          <w:rtl/>
        </w:rPr>
        <w:t xml:space="preserve"> צריכה לבכות על צער הרוח לא הנשמה?=</w:t>
      </w:r>
    </w:p>
    <w:p w14:paraId="000B87D9" w14:textId="77777777"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ולמה כתב רק שהנשמה מצטערת, ובגוף כתב שהיא מצטער ובוכה ב' דברים?</w:t>
      </w:r>
    </w:p>
    <w:p w14:paraId="106DDD05" w14:textId="053BB0AD" w:rsid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 xml:space="preserve">ואפשר </w:t>
      </w:r>
      <w:proofErr w:type="spellStart"/>
      <w:r w:rsidRPr="00991056">
        <w:rPr>
          <w:rFonts w:asciiTheme="majorBidi" w:hAnsiTheme="majorBidi" w:cstheme="majorBidi" w:hint="cs"/>
          <w:sz w:val="24"/>
          <w:szCs w:val="24"/>
          <w:rtl/>
        </w:rPr>
        <w:t>דכיון</w:t>
      </w:r>
      <w:proofErr w:type="spellEnd"/>
      <w:r w:rsidRPr="00991056">
        <w:rPr>
          <w:rFonts w:asciiTheme="majorBidi" w:hAnsiTheme="majorBidi" w:cstheme="majorBidi" w:hint="cs"/>
          <w:sz w:val="24"/>
          <w:szCs w:val="24"/>
          <w:rtl/>
        </w:rPr>
        <w:t xml:space="preserve"> שהנשמה אינה בעונש </w:t>
      </w:r>
      <w:proofErr w:type="spellStart"/>
      <w:r w:rsidRPr="00991056">
        <w:rPr>
          <w:rFonts w:asciiTheme="majorBidi" w:hAnsiTheme="majorBidi" w:cstheme="majorBidi" w:hint="cs"/>
          <w:sz w:val="24"/>
          <w:szCs w:val="24"/>
          <w:rtl/>
        </w:rPr>
        <w:t>גיהנם</w:t>
      </w:r>
      <w:proofErr w:type="spellEnd"/>
      <w:r w:rsidRPr="00991056">
        <w:rPr>
          <w:rFonts w:asciiTheme="majorBidi" w:hAnsiTheme="majorBidi" w:cstheme="majorBidi" w:hint="cs"/>
          <w:sz w:val="24"/>
          <w:szCs w:val="24"/>
          <w:rtl/>
        </w:rPr>
        <w:t xml:space="preserve">, שהרי לא חטא כלל, לא ייתכן אצלה דמעות, כיון </w:t>
      </w:r>
      <w:proofErr w:type="spellStart"/>
      <w:r w:rsidRPr="00991056">
        <w:rPr>
          <w:rFonts w:asciiTheme="majorBidi" w:hAnsiTheme="majorBidi" w:cstheme="majorBidi" w:hint="cs"/>
          <w:sz w:val="24"/>
          <w:szCs w:val="24"/>
          <w:rtl/>
        </w:rPr>
        <w:t>שענין</w:t>
      </w:r>
      <w:proofErr w:type="spellEnd"/>
      <w:r w:rsidRPr="00991056">
        <w:rPr>
          <w:rFonts w:asciiTheme="majorBidi" w:hAnsiTheme="majorBidi" w:cstheme="majorBidi" w:hint="cs"/>
          <w:sz w:val="24"/>
          <w:szCs w:val="24"/>
          <w:rtl/>
        </w:rPr>
        <w:t xml:space="preserve"> הדמעות הוא חלק מן התשובה, ורק מצטערת מזה שהרוח והגוף נענשים.</w:t>
      </w:r>
    </w:p>
    <w:p w14:paraId="5DF595F1" w14:textId="0FDFA024" w:rsidR="00991056" w:rsidRDefault="00991056" w:rsidP="00991056">
      <w:pPr>
        <w:rPr>
          <w:rFonts w:asciiTheme="majorBidi" w:hAnsiTheme="majorBidi" w:cstheme="majorBidi"/>
          <w:sz w:val="24"/>
          <w:szCs w:val="24"/>
          <w:rtl/>
        </w:rPr>
      </w:pPr>
    </w:p>
    <w:p w14:paraId="4E309E65" w14:textId="77777777"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 xml:space="preserve">=ומצטערת הנשמה על צער הרוח והגוף, ולכן כתיב ומוצא אני מר ממות את </w:t>
      </w:r>
      <w:proofErr w:type="spellStart"/>
      <w:r w:rsidRPr="00991056">
        <w:rPr>
          <w:rFonts w:asciiTheme="majorBidi" w:hAnsiTheme="majorBidi" w:cstheme="majorBidi" w:hint="cs"/>
          <w:sz w:val="24"/>
          <w:szCs w:val="24"/>
          <w:rtl/>
        </w:rPr>
        <w:t>האשה</w:t>
      </w:r>
      <w:proofErr w:type="spellEnd"/>
      <w:r w:rsidRPr="00991056">
        <w:rPr>
          <w:rFonts w:asciiTheme="majorBidi" w:hAnsiTheme="majorBidi" w:cstheme="majorBidi" w:hint="cs"/>
          <w:sz w:val="24"/>
          <w:szCs w:val="24"/>
          <w:rtl/>
        </w:rPr>
        <w:t>, שהיא הגוף כמו שפירש רבינו לעיל, ולמה היא מר ממות, כי אסורים ידיה ואינה יכולה לעשות כלום בשבילה.</w:t>
      </w:r>
    </w:p>
    <w:p w14:paraId="110F36D5" w14:textId="61DBC0D7" w:rsid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 xml:space="preserve">=אבל צ"ב מאיפה דייק רבינו בפסוק שגם הנשמה אסורים ידיה, שהרי בפסוק כתוב רק דמעתה על לחיה לשון יחיד, וביאר רבינו </w:t>
      </w:r>
      <w:proofErr w:type="spellStart"/>
      <w:r w:rsidRPr="00991056">
        <w:rPr>
          <w:rFonts w:asciiTheme="majorBidi" w:hAnsiTheme="majorBidi" w:cstheme="majorBidi" w:hint="cs"/>
          <w:sz w:val="24"/>
          <w:szCs w:val="24"/>
          <w:rtl/>
        </w:rPr>
        <w:t>דקאי</w:t>
      </w:r>
      <w:proofErr w:type="spellEnd"/>
      <w:r w:rsidRPr="00991056">
        <w:rPr>
          <w:rFonts w:asciiTheme="majorBidi" w:hAnsiTheme="majorBidi" w:cstheme="majorBidi" w:hint="cs"/>
          <w:sz w:val="24"/>
          <w:szCs w:val="24"/>
          <w:rtl/>
        </w:rPr>
        <w:t xml:space="preserve"> על בכיות הגוף, וא"כ איפה מרומז כאן על אסורים ידיה של הנשמה?=</w:t>
      </w:r>
    </w:p>
    <w:p w14:paraId="4681DE4F" w14:textId="7F3A4D3E" w:rsidR="00991056" w:rsidRDefault="00991056" w:rsidP="00991056">
      <w:pPr>
        <w:rPr>
          <w:rFonts w:asciiTheme="majorBidi" w:hAnsiTheme="majorBidi" w:cstheme="majorBidi"/>
          <w:sz w:val="24"/>
          <w:szCs w:val="24"/>
          <w:rtl/>
        </w:rPr>
      </w:pPr>
    </w:p>
    <w:p w14:paraId="5805829B" w14:textId="517AC2AB"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hint="cs"/>
          <w:b/>
          <w:bCs/>
          <w:sz w:val="24"/>
          <w:szCs w:val="24"/>
          <w:rtl/>
        </w:rPr>
        <w:lastRenderedPageBreak/>
        <w:t xml:space="preserve">אח לא פדה </w:t>
      </w:r>
      <w:proofErr w:type="spellStart"/>
      <w:r w:rsidRPr="00991056">
        <w:rPr>
          <w:rFonts w:asciiTheme="majorBidi" w:hAnsiTheme="majorBidi" w:cstheme="majorBidi" w:hint="cs"/>
          <w:b/>
          <w:bCs/>
          <w:sz w:val="24"/>
          <w:szCs w:val="24"/>
          <w:rtl/>
        </w:rPr>
        <w:t>כו</w:t>
      </w:r>
      <w:proofErr w:type="spellEnd"/>
      <w:r w:rsidRPr="00991056">
        <w:rPr>
          <w:rFonts w:asciiTheme="majorBidi" w:hAnsiTheme="majorBidi" w:cstheme="majorBidi" w:hint="cs"/>
          <w:b/>
          <w:bCs/>
          <w:sz w:val="24"/>
          <w:szCs w:val="24"/>
          <w:rtl/>
        </w:rPr>
        <w:t>'</w:t>
      </w:r>
      <w:r w:rsidRPr="00991056">
        <w:rPr>
          <w:rFonts w:asciiTheme="majorBidi" w:hAnsiTheme="majorBidi" w:cstheme="majorBidi" w:hint="cs"/>
          <w:b/>
          <w:bCs/>
          <w:sz w:val="24"/>
          <w:szCs w:val="24"/>
          <w:rtl/>
        </w:rPr>
        <w:t>.</w:t>
      </w:r>
      <w:r>
        <w:rPr>
          <w:rFonts w:asciiTheme="majorBidi" w:hAnsiTheme="majorBidi" w:cstheme="majorBidi" w:hint="cs"/>
          <w:sz w:val="24"/>
          <w:szCs w:val="24"/>
          <w:rtl/>
        </w:rPr>
        <w:t xml:space="preserve"> </w:t>
      </w:r>
      <w:proofErr w:type="spellStart"/>
      <w:r w:rsidRPr="00991056">
        <w:rPr>
          <w:rFonts w:asciiTheme="majorBidi" w:hAnsiTheme="majorBidi" w:cstheme="majorBidi" w:hint="cs"/>
          <w:sz w:val="24"/>
          <w:szCs w:val="24"/>
          <w:rtl/>
        </w:rPr>
        <w:t>ויל"ע</w:t>
      </w:r>
      <w:proofErr w:type="spellEnd"/>
      <w:r w:rsidRPr="00991056">
        <w:rPr>
          <w:rFonts w:asciiTheme="majorBidi" w:hAnsiTheme="majorBidi" w:cstheme="majorBidi" w:hint="cs"/>
          <w:sz w:val="24"/>
          <w:szCs w:val="24"/>
          <w:rtl/>
        </w:rPr>
        <w:t xml:space="preserve"> למה לא הביא רבינו את הפסוקים הבאים שם, (</w:t>
      </w:r>
      <w:r w:rsidRPr="00991056">
        <w:rPr>
          <w:rFonts w:asciiTheme="majorBidi" w:hAnsiTheme="majorBidi" w:cstheme="majorBidi"/>
          <w:sz w:val="24"/>
          <w:szCs w:val="24"/>
          <w:rtl/>
        </w:rPr>
        <w:t xml:space="preserve">מט, </w:t>
      </w:r>
      <w:proofErr w:type="spellStart"/>
      <w:r w:rsidRPr="00991056">
        <w:rPr>
          <w:rFonts w:asciiTheme="majorBidi" w:hAnsiTheme="majorBidi" w:cstheme="majorBidi"/>
          <w:sz w:val="24"/>
          <w:szCs w:val="24"/>
          <w:rtl/>
        </w:rPr>
        <w:t>יז</w:t>
      </w:r>
      <w:proofErr w:type="spellEnd"/>
      <w:r w:rsidRPr="00991056">
        <w:rPr>
          <w:rFonts w:asciiTheme="majorBidi" w:hAnsiTheme="majorBidi" w:cstheme="majorBidi" w:hint="cs"/>
          <w:sz w:val="24"/>
          <w:szCs w:val="24"/>
          <w:rtl/>
        </w:rPr>
        <w:t>)</w:t>
      </w:r>
      <w:r w:rsidRPr="00991056">
        <w:rPr>
          <w:rFonts w:asciiTheme="majorBidi" w:hAnsiTheme="majorBidi" w:cstheme="majorBidi"/>
          <w:sz w:val="24"/>
          <w:szCs w:val="24"/>
          <w:rtl/>
        </w:rPr>
        <w:t xml:space="preserve"> אַל תִּירָא כִּי יַעֲשִׁר אִישׁ כִּי יִרְבֶּה כְּבוֹד בֵּיתוֹ: (</w:t>
      </w:r>
      <w:proofErr w:type="spellStart"/>
      <w:r w:rsidRPr="00991056">
        <w:rPr>
          <w:rFonts w:asciiTheme="majorBidi" w:hAnsiTheme="majorBidi" w:cstheme="majorBidi"/>
          <w:sz w:val="24"/>
          <w:szCs w:val="24"/>
          <w:rtl/>
        </w:rPr>
        <w:t>יח</w:t>
      </w:r>
      <w:proofErr w:type="spellEnd"/>
      <w:r w:rsidRPr="00991056">
        <w:rPr>
          <w:rFonts w:asciiTheme="majorBidi" w:hAnsiTheme="majorBidi" w:cstheme="majorBidi"/>
          <w:sz w:val="24"/>
          <w:szCs w:val="24"/>
          <w:rtl/>
        </w:rPr>
        <w:t xml:space="preserve">) כִּי לֹא בְמוֹתוֹ </w:t>
      </w:r>
      <w:proofErr w:type="spellStart"/>
      <w:r w:rsidRPr="00991056">
        <w:rPr>
          <w:rFonts w:asciiTheme="majorBidi" w:hAnsiTheme="majorBidi" w:cstheme="majorBidi"/>
          <w:sz w:val="24"/>
          <w:szCs w:val="24"/>
          <w:rtl/>
        </w:rPr>
        <w:t>יִקַּח</w:t>
      </w:r>
      <w:proofErr w:type="spellEnd"/>
      <w:r w:rsidRPr="00991056">
        <w:rPr>
          <w:rFonts w:asciiTheme="majorBidi" w:hAnsiTheme="majorBidi" w:cstheme="majorBidi"/>
          <w:sz w:val="24"/>
          <w:szCs w:val="24"/>
          <w:rtl/>
        </w:rPr>
        <w:t xml:space="preserve"> </w:t>
      </w:r>
      <w:proofErr w:type="spellStart"/>
      <w:r w:rsidRPr="00991056">
        <w:rPr>
          <w:rFonts w:asciiTheme="majorBidi" w:hAnsiTheme="majorBidi" w:cstheme="majorBidi"/>
          <w:sz w:val="24"/>
          <w:szCs w:val="24"/>
          <w:rtl/>
        </w:rPr>
        <w:t>הַכֹּל</w:t>
      </w:r>
      <w:proofErr w:type="spellEnd"/>
      <w:r w:rsidRPr="00991056">
        <w:rPr>
          <w:rFonts w:asciiTheme="majorBidi" w:hAnsiTheme="majorBidi" w:cstheme="majorBidi"/>
          <w:sz w:val="24"/>
          <w:szCs w:val="24"/>
          <w:rtl/>
        </w:rPr>
        <w:t xml:space="preserve"> לֹא יֵרֵד אַחֲרָיו כְּבוֹדוֹ:</w:t>
      </w:r>
    </w:p>
    <w:p w14:paraId="7AB24DD6" w14:textId="6D8AF4DB" w:rsidR="00991056" w:rsidRDefault="00991056" w:rsidP="00991056">
      <w:pPr>
        <w:rPr>
          <w:rFonts w:asciiTheme="majorBidi" w:hAnsiTheme="majorBidi" w:cstheme="majorBidi"/>
          <w:sz w:val="24"/>
          <w:szCs w:val="24"/>
          <w:rtl/>
        </w:rPr>
      </w:pPr>
      <w:r w:rsidRPr="00991056">
        <w:rPr>
          <w:rFonts w:asciiTheme="majorBidi" w:hAnsiTheme="majorBidi" w:cstheme="majorBidi" w:hint="cs"/>
          <w:sz w:val="24"/>
          <w:szCs w:val="24"/>
          <w:rtl/>
        </w:rPr>
        <w:t xml:space="preserve">שאין ממונו באה </w:t>
      </w:r>
      <w:proofErr w:type="spellStart"/>
      <w:r w:rsidRPr="00991056">
        <w:rPr>
          <w:rFonts w:asciiTheme="majorBidi" w:hAnsiTheme="majorBidi" w:cstheme="majorBidi" w:hint="cs"/>
          <w:sz w:val="24"/>
          <w:szCs w:val="24"/>
          <w:rtl/>
        </w:rPr>
        <w:t>איתו</w:t>
      </w:r>
      <w:proofErr w:type="spellEnd"/>
      <w:r w:rsidRPr="00991056">
        <w:rPr>
          <w:rFonts w:asciiTheme="majorBidi" w:hAnsiTheme="majorBidi" w:cstheme="majorBidi" w:hint="cs"/>
          <w:sz w:val="24"/>
          <w:szCs w:val="24"/>
          <w:rtl/>
        </w:rPr>
        <w:t xml:space="preserve"> לקבורה. ואולי כבוד ביתו </w:t>
      </w:r>
      <w:proofErr w:type="spellStart"/>
      <w:r w:rsidRPr="00991056">
        <w:rPr>
          <w:rFonts w:asciiTheme="majorBidi" w:hAnsiTheme="majorBidi" w:cstheme="majorBidi" w:hint="cs"/>
          <w:sz w:val="24"/>
          <w:szCs w:val="24"/>
          <w:rtl/>
        </w:rPr>
        <w:t>קאי</w:t>
      </w:r>
      <w:proofErr w:type="spellEnd"/>
      <w:r w:rsidRPr="00991056">
        <w:rPr>
          <w:rFonts w:asciiTheme="majorBidi" w:hAnsiTheme="majorBidi" w:cstheme="majorBidi" w:hint="cs"/>
          <w:sz w:val="24"/>
          <w:szCs w:val="24"/>
          <w:rtl/>
        </w:rPr>
        <w:t xml:space="preserve"> על משפחתו, דהיינו=</w:t>
      </w:r>
    </w:p>
    <w:p w14:paraId="06E0747E" w14:textId="6BE1ADDC" w:rsidR="00991056" w:rsidRDefault="00991056" w:rsidP="00991056">
      <w:pPr>
        <w:rPr>
          <w:rFonts w:asciiTheme="majorBidi" w:hAnsiTheme="majorBidi" w:cstheme="majorBidi"/>
          <w:sz w:val="24"/>
          <w:szCs w:val="24"/>
          <w:rtl/>
        </w:rPr>
      </w:pPr>
    </w:p>
    <w:p w14:paraId="1CF74840" w14:textId="77777777" w:rsidR="00991056" w:rsidRPr="00991056" w:rsidRDefault="00991056" w:rsidP="00991056">
      <w:pPr>
        <w:rPr>
          <w:rFonts w:asciiTheme="majorBidi" w:hAnsiTheme="majorBidi" w:cstheme="majorBidi"/>
          <w:sz w:val="24"/>
          <w:szCs w:val="24"/>
          <w:rtl/>
        </w:rPr>
      </w:pPr>
      <w:r w:rsidRPr="00991056">
        <w:rPr>
          <w:rFonts w:asciiTheme="majorBidi" w:hAnsiTheme="majorBidi" w:cstheme="majorBidi" w:hint="cs"/>
          <w:b/>
          <w:bCs/>
          <w:sz w:val="24"/>
          <w:szCs w:val="24"/>
          <w:rtl/>
        </w:rPr>
        <w:t xml:space="preserve">וחלק משמן חכה. </w:t>
      </w:r>
      <w:r w:rsidRPr="00991056">
        <w:rPr>
          <w:rFonts w:asciiTheme="majorBidi" w:hAnsiTheme="majorBidi" w:cstheme="majorBidi" w:hint="cs"/>
          <w:sz w:val="24"/>
          <w:szCs w:val="24"/>
          <w:rtl/>
        </w:rPr>
        <w:t xml:space="preserve">העבירה קל לבצע, היפך דרך הטוב שקשה לאדם, [ומתוק לאדם קודם עשיית העבירה בעת פיתוי היצר הרע, וכמו שכתוב שם 'נופת </w:t>
      </w:r>
      <w:proofErr w:type="spellStart"/>
      <w:r w:rsidRPr="00991056">
        <w:rPr>
          <w:rFonts w:asciiTheme="majorBidi" w:hAnsiTheme="majorBidi" w:cstheme="majorBidi" w:hint="cs"/>
          <w:sz w:val="24"/>
          <w:szCs w:val="24"/>
          <w:rtl/>
        </w:rPr>
        <w:t>תטופנה</w:t>
      </w:r>
      <w:proofErr w:type="spellEnd"/>
      <w:r w:rsidRPr="00991056">
        <w:rPr>
          <w:rFonts w:asciiTheme="majorBidi" w:hAnsiTheme="majorBidi" w:cstheme="majorBidi" w:hint="cs"/>
          <w:sz w:val="24"/>
          <w:szCs w:val="24"/>
          <w:rtl/>
        </w:rPr>
        <w:t xml:space="preserve">', וכמו שפירש </w:t>
      </w:r>
      <w:r w:rsidRPr="00991056">
        <w:rPr>
          <w:rFonts w:asciiTheme="majorBidi" w:hAnsiTheme="majorBidi" w:cstheme="majorBidi" w:hint="cs"/>
          <w:b/>
          <w:bCs/>
          <w:sz w:val="24"/>
          <w:szCs w:val="24"/>
          <w:rtl/>
        </w:rPr>
        <w:t>רבינו במשלי</w:t>
      </w:r>
      <w:r w:rsidRPr="00991056">
        <w:rPr>
          <w:rFonts w:asciiTheme="majorBidi" w:hAnsiTheme="majorBidi" w:cstheme="majorBidi" w:hint="cs"/>
          <w:sz w:val="24"/>
          <w:szCs w:val="24"/>
          <w:rtl/>
        </w:rPr>
        <w:t xml:space="preserve"> (ה, ג) "</w:t>
      </w:r>
      <w:proofErr w:type="spellStart"/>
      <w:r w:rsidRPr="00991056">
        <w:rPr>
          <w:rFonts w:asciiTheme="majorBidi" w:hAnsiTheme="majorBidi" w:cstheme="majorBidi"/>
          <w:sz w:val="24"/>
          <w:szCs w:val="24"/>
          <w:rtl/>
        </w:rPr>
        <w:t>האשה</w:t>
      </w:r>
      <w:proofErr w:type="spellEnd"/>
      <w:r w:rsidRPr="00991056">
        <w:rPr>
          <w:rFonts w:asciiTheme="majorBidi" w:hAnsiTheme="majorBidi" w:cstheme="majorBidi"/>
          <w:sz w:val="24"/>
          <w:szCs w:val="24"/>
          <w:rtl/>
        </w:rPr>
        <w:t xml:space="preserve"> זרה נ</w:t>
      </w:r>
      <w:r w:rsidRPr="00991056">
        <w:rPr>
          <w:rFonts w:asciiTheme="majorBidi" w:hAnsiTheme="majorBidi" w:cstheme="majorBidi" w:hint="cs"/>
          <w:sz w:val="24"/>
          <w:szCs w:val="24"/>
          <w:rtl/>
        </w:rPr>
        <w:t>ו</w:t>
      </w:r>
      <w:r w:rsidRPr="00991056">
        <w:rPr>
          <w:rFonts w:asciiTheme="majorBidi" w:hAnsiTheme="majorBidi" w:cstheme="majorBidi"/>
          <w:sz w:val="24"/>
          <w:szCs w:val="24"/>
          <w:rtl/>
        </w:rPr>
        <w:t xml:space="preserve">פת </w:t>
      </w:r>
      <w:proofErr w:type="spellStart"/>
      <w:r w:rsidRPr="00991056">
        <w:rPr>
          <w:rFonts w:asciiTheme="majorBidi" w:hAnsiTheme="majorBidi" w:cstheme="majorBidi"/>
          <w:sz w:val="24"/>
          <w:szCs w:val="24"/>
          <w:rtl/>
        </w:rPr>
        <w:t>תטופנה</w:t>
      </w:r>
      <w:proofErr w:type="spellEnd"/>
      <w:r w:rsidRPr="00991056">
        <w:rPr>
          <w:rFonts w:asciiTheme="majorBidi" w:hAnsiTheme="majorBidi" w:cstheme="majorBidi" w:hint="cs"/>
          <w:sz w:val="24"/>
          <w:szCs w:val="24"/>
          <w:rtl/>
        </w:rPr>
        <w:t xml:space="preserve"> ("לשון מתוק", רש"י) -</w:t>
      </w:r>
      <w:r w:rsidRPr="00991056">
        <w:rPr>
          <w:rFonts w:asciiTheme="majorBidi" w:hAnsiTheme="majorBidi" w:cstheme="majorBidi"/>
          <w:sz w:val="24"/>
          <w:szCs w:val="24"/>
          <w:rtl/>
        </w:rPr>
        <w:t xml:space="preserve"> בעת פיתוייה קודם עשיית העבירה</w:t>
      </w:r>
      <w:r w:rsidRPr="00991056">
        <w:rPr>
          <w:rFonts w:asciiTheme="majorBidi" w:hAnsiTheme="majorBidi" w:cstheme="majorBidi" w:hint="cs"/>
          <w:sz w:val="24"/>
          <w:szCs w:val="24"/>
          <w:rtl/>
        </w:rPr>
        <w:t>.</w:t>
      </w:r>
      <w:r w:rsidRPr="00991056">
        <w:rPr>
          <w:rFonts w:asciiTheme="majorBidi" w:hAnsiTheme="majorBidi" w:cstheme="majorBidi"/>
          <w:sz w:val="24"/>
          <w:szCs w:val="24"/>
          <w:rtl/>
        </w:rPr>
        <w:t xml:space="preserve"> וחלק משמן חכה</w:t>
      </w:r>
      <w:r w:rsidRPr="00991056">
        <w:rPr>
          <w:rFonts w:asciiTheme="majorBidi" w:hAnsiTheme="majorBidi" w:cstheme="majorBidi" w:hint="cs"/>
          <w:sz w:val="24"/>
          <w:szCs w:val="24"/>
          <w:rtl/>
        </w:rPr>
        <w:t xml:space="preserve"> -</w:t>
      </w:r>
      <w:r w:rsidRPr="00991056">
        <w:rPr>
          <w:rFonts w:asciiTheme="majorBidi" w:hAnsiTheme="majorBidi" w:cstheme="majorBidi"/>
          <w:sz w:val="24"/>
          <w:szCs w:val="24"/>
          <w:rtl/>
        </w:rPr>
        <w:t xml:space="preserve"> בעת שיטעם מן העבירה הוא חלק משמן לחיך</w:t>
      </w:r>
      <w:r w:rsidRPr="00991056">
        <w:rPr>
          <w:rFonts w:asciiTheme="majorBidi" w:hAnsiTheme="majorBidi" w:cstheme="majorBidi" w:hint="cs"/>
          <w:sz w:val="24"/>
          <w:szCs w:val="24"/>
          <w:rtl/>
        </w:rPr>
        <w:t>,</w:t>
      </w:r>
      <w:r w:rsidRPr="00991056">
        <w:rPr>
          <w:rFonts w:asciiTheme="majorBidi" w:hAnsiTheme="majorBidi" w:cstheme="majorBidi"/>
          <w:sz w:val="24"/>
          <w:szCs w:val="24"/>
          <w:rtl/>
        </w:rPr>
        <w:t xml:space="preserve"> כמ"ש</w:t>
      </w:r>
      <w:r w:rsidRPr="00991056">
        <w:rPr>
          <w:rFonts w:asciiTheme="majorBidi" w:hAnsiTheme="majorBidi" w:cstheme="majorBidi" w:hint="cs"/>
          <w:sz w:val="24"/>
          <w:szCs w:val="24"/>
          <w:rtl/>
        </w:rPr>
        <w:t xml:space="preserve"> (סנהדרין </w:t>
      </w:r>
      <w:proofErr w:type="spellStart"/>
      <w:r w:rsidRPr="00991056">
        <w:rPr>
          <w:rFonts w:asciiTheme="majorBidi" w:hAnsiTheme="majorBidi" w:cstheme="majorBidi" w:hint="cs"/>
          <w:sz w:val="24"/>
          <w:szCs w:val="24"/>
          <w:rtl/>
        </w:rPr>
        <w:t>עה</w:t>
      </w:r>
      <w:proofErr w:type="spellEnd"/>
      <w:r w:rsidRPr="00991056">
        <w:rPr>
          <w:rFonts w:asciiTheme="majorBidi" w:hAnsiTheme="majorBidi" w:cstheme="majorBidi" w:hint="cs"/>
          <w:sz w:val="24"/>
          <w:szCs w:val="24"/>
          <w:rtl/>
        </w:rPr>
        <w:t>.)</w:t>
      </w:r>
      <w:r w:rsidRPr="00991056">
        <w:rPr>
          <w:rFonts w:asciiTheme="majorBidi" w:hAnsiTheme="majorBidi" w:cstheme="majorBidi"/>
          <w:sz w:val="24"/>
          <w:szCs w:val="24"/>
          <w:rtl/>
        </w:rPr>
        <w:t xml:space="preserve"> משחרב בית המקדש ניטל טעם ביאה וניתן לעוברי עבירה</w:t>
      </w:r>
      <w:r w:rsidRPr="00991056">
        <w:rPr>
          <w:rFonts w:asciiTheme="majorBidi" w:hAnsiTheme="majorBidi" w:cstheme="majorBidi" w:hint="cs"/>
          <w:sz w:val="24"/>
          <w:szCs w:val="24"/>
          <w:rtl/>
        </w:rPr>
        <w:t xml:space="preserve">"= איני מבין </w:t>
      </w:r>
      <w:proofErr w:type="spellStart"/>
      <w:r w:rsidRPr="00991056">
        <w:rPr>
          <w:rFonts w:asciiTheme="majorBidi" w:hAnsiTheme="majorBidi" w:cstheme="majorBidi" w:hint="cs"/>
          <w:sz w:val="24"/>
          <w:szCs w:val="24"/>
          <w:rtl/>
        </w:rPr>
        <w:t>הגר"א</w:t>
      </w:r>
      <w:proofErr w:type="spellEnd"/>
      <w:r w:rsidRPr="00991056">
        <w:rPr>
          <w:rFonts w:asciiTheme="majorBidi" w:hAnsiTheme="majorBidi" w:cstheme="majorBidi" w:hint="cs"/>
          <w:sz w:val="24"/>
          <w:szCs w:val="24"/>
          <w:rtl/>
        </w:rPr>
        <w:t xml:space="preserve"> במילואו במשלי=</w:t>
      </w:r>
    </w:p>
    <w:p w14:paraId="17F9E5C9" w14:textId="1A0BE5E6" w:rsidR="00991056" w:rsidRDefault="00991056" w:rsidP="005C6556">
      <w:pPr>
        <w:rPr>
          <w:rFonts w:asciiTheme="majorBidi" w:hAnsiTheme="majorBidi" w:cstheme="majorBidi"/>
          <w:sz w:val="24"/>
          <w:szCs w:val="24"/>
        </w:rPr>
      </w:pPr>
      <w:r w:rsidRPr="00991056">
        <w:rPr>
          <w:rFonts w:asciiTheme="majorBidi" w:hAnsiTheme="majorBidi" w:cstheme="majorBidi" w:hint="cs"/>
          <w:sz w:val="24"/>
          <w:szCs w:val="24"/>
          <w:rtl/>
        </w:rPr>
        <w:t xml:space="preserve">וכן </w:t>
      </w:r>
      <w:proofErr w:type="spellStart"/>
      <w:r w:rsidRPr="00991056">
        <w:rPr>
          <w:rFonts w:asciiTheme="majorBidi" w:hAnsiTheme="majorBidi" w:cstheme="majorBidi" w:hint="cs"/>
          <w:sz w:val="24"/>
          <w:szCs w:val="24"/>
          <w:rtl/>
        </w:rPr>
        <w:t>יל"ע</w:t>
      </w:r>
      <w:proofErr w:type="spellEnd"/>
      <w:r w:rsidRPr="00991056">
        <w:rPr>
          <w:rFonts w:asciiTheme="majorBidi" w:hAnsiTheme="majorBidi" w:cstheme="majorBidi" w:hint="cs"/>
          <w:sz w:val="24"/>
          <w:szCs w:val="24"/>
          <w:rtl/>
        </w:rPr>
        <w:t xml:space="preserve"> למה רבינו אינו מביא מתחילת הפסוק 'נופת </w:t>
      </w:r>
      <w:proofErr w:type="spellStart"/>
      <w:r w:rsidRPr="00991056">
        <w:rPr>
          <w:rFonts w:asciiTheme="majorBidi" w:hAnsiTheme="majorBidi" w:cstheme="majorBidi" w:hint="cs"/>
          <w:sz w:val="24"/>
          <w:szCs w:val="24"/>
          <w:rtl/>
        </w:rPr>
        <w:t>תטופנה</w:t>
      </w:r>
      <w:proofErr w:type="spellEnd"/>
      <w:r w:rsidRPr="00991056">
        <w:rPr>
          <w:rFonts w:asciiTheme="majorBidi" w:hAnsiTheme="majorBidi" w:cstheme="majorBidi" w:hint="cs"/>
          <w:sz w:val="24"/>
          <w:szCs w:val="24"/>
          <w:rtl/>
        </w:rPr>
        <w:t>'?</w:t>
      </w:r>
    </w:p>
    <w:p w14:paraId="557F6B51" w14:textId="77777777" w:rsidR="005C6556" w:rsidRDefault="005C6556" w:rsidP="005C6556">
      <w:pPr>
        <w:rPr>
          <w:rFonts w:asciiTheme="majorBidi" w:hAnsiTheme="majorBidi" w:cstheme="majorBidi"/>
          <w:sz w:val="24"/>
          <w:szCs w:val="24"/>
          <w:rtl/>
        </w:rPr>
      </w:pPr>
    </w:p>
    <w:p w14:paraId="028460C7" w14:textId="1444D633" w:rsidR="00991056" w:rsidRDefault="00991056" w:rsidP="00991056">
      <w:pPr>
        <w:rPr>
          <w:rFonts w:asciiTheme="majorBidi" w:hAnsiTheme="majorBidi" w:cstheme="majorBidi"/>
          <w:sz w:val="24"/>
          <w:szCs w:val="24"/>
        </w:rPr>
      </w:pPr>
      <w:r>
        <w:rPr>
          <w:rFonts w:asciiTheme="majorBidi" w:hAnsiTheme="majorBidi" w:cstheme="majorBidi" w:hint="cs"/>
          <w:b/>
          <w:bCs/>
          <w:sz w:val="24"/>
          <w:szCs w:val="24"/>
          <w:rtl/>
        </w:rPr>
        <w:t xml:space="preserve">חרב פיות. </w:t>
      </w:r>
      <w:proofErr w:type="spellStart"/>
      <w:r w:rsidRPr="00991056">
        <w:rPr>
          <w:rFonts w:asciiTheme="majorBidi" w:hAnsiTheme="majorBidi" w:cstheme="majorBidi" w:hint="cs"/>
          <w:sz w:val="24"/>
          <w:szCs w:val="24"/>
          <w:rtl/>
        </w:rPr>
        <w:t>וצ"ב</w:t>
      </w:r>
      <w:proofErr w:type="spellEnd"/>
      <w:r w:rsidRPr="00991056">
        <w:rPr>
          <w:rFonts w:asciiTheme="majorBidi" w:hAnsiTheme="majorBidi" w:cstheme="majorBidi" w:hint="cs"/>
          <w:sz w:val="24"/>
          <w:szCs w:val="24"/>
          <w:rtl/>
        </w:rPr>
        <w:t xml:space="preserve"> בשביל מה צריך חרב פיות, אם מת הוא מהטיפה של מרה ולא מהחרב?=</w:t>
      </w:r>
    </w:p>
    <w:p w14:paraId="2FDA18DA" w14:textId="5CF8311F" w:rsidR="005C6556" w:rsidRDefault="005C6556" w:rsidP="00991056">
      <w:pPr>
        <w:rPr>
          <w:rFonts w:asciiTheme="majorBidi" w:hAnsiTheme="majorBidi" w:cstheme="majorBidi"/>
          <w:sz w:val="24"/>
          <w:szCs w:val="24"/>
        </w:rPr>
      </w:pPr>
    </w:p>
    <w:p w14:paraId="32B6A0F9" w14:textId="6247DB7D" w:rsidR="005C6556" w:rsidRDefault="005C6556" w:rsidP="005C6556">
      <w:pPr>
        <w:pStyle w:val="Style2"/>
        <w:rPr>
          <w:rtl/>
        </w:rPr>
      </w:pPr>
      <w:r>
        <w:rPr>
          <w:rFonts w:hint="cs"/>
          <w:rtl/>
        </w:rPr>
        <w:t>פסוק ג'</w:t>
      </w:r>
    </w:p>
    <w:p w14:paraId="38814881" w14:textId="1256ABBD" w:rsidR="005C6556" w:rsidRDefault="005C6556" w:rsidP="005C6556">
      <w:pPr>
        <w:rPr>
          <w:rFonts w:asciiTheme="majorBidi" w:hAnsiTheme="majorBidi" w:cstheme="majorBidi"/>
          <w:sz w:val="24"/>
          <w:szCs w:val="24"/>
          <w:rtl/>
        </w:rPr>
      </w:pPr>
      <w:r w:rsidRPr="005C6556">
        <w:rPr>
          <w:rFonts w:asciiTheme="majorBidi" w:hAnsiTheme="majorBidi" w:cstheme="majorBidi" w:hint="cs"/>
          <w:b/>
          <w:bCs/>
          <w:sz w:val="24"/>
          <w:szCs w:val="24"/>
          <w:rtl/>
        </w:rPr>
        <w:t>דעת שהוא נקרא דבר ה', כמ"ש (תהלים לג, ו) בדבר ה' שמים נעשו.</w:t>
      </w:r>
      <w:r w:rsidRPr="005C6556">
        <w:rPr>
          <w:rFonts w:asciiTheme="majorBidi" w:hAnsiTheme="majorBidi" w:cstheme="majorBidi" w:hint="cs"/>
          <w:sz w:val="24"/>
          <w:szCs w:val="24"/>
          <w:rtl/>
        </w:rPr>
        <w:t xml:space="preserve"> כתוב בספר </w:t>
      </w:r>
      <w:r w:rsidRPr="005C6556">
        <w:rPr>
          <w:rFonts w:asciiTheme="majorBidi" w:hAnsiTheme="majorBidi" w:cstheme="majorBidi"/>
          <w:b/>
          <w:bCs/>
          <w:sz w:val="24"/>
          <w:szCs w:val="24"/>
          <w:rtl/>
        </w:rPr>
        <w:t>קהלת יעקב</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ערך א</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סוד א</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ל </w:t>
      </w:r>
      <w:proofErr w:type="spellStart"/>
      <w:r w:rsidRPr="005C6556">
        <w:rPr>
          <w:rFonts w:asciiTheme="majorBidi" w:hAnsiTheme="majorBidi" w:cstheme="majorBidi"/>
          <w:sz w:val="24"/>
          <w:szCs w:val="24"/>
          <w:rtl/>
        </w:rPr>
        <w:t>אלקים</w:t>
      </w:r>
      <w:proofErr w:type="spellEnd"/>
      <w:r w:rsidRPr="005C6556">
        <w:rPr>
          <w:rFonts w:asciiTheme="majorBidi" w:hAnsiTheme="majorBidi" w:cstheme="majorBidi"/>
          <w:sz w:val="24"/>
          <w:szCs w:val="24"/>
          <w:rtl/>
        </w:rPr>
        <w:t xml:space="preserve"> </w:t>
      </w:r>
      <w:proofErr w:type="spellStart"/>
      <w:r w:rsidRPr="005C6556">
        <w:rPr>
          <w:rFonts w:asciiTheme="majorBidi" w:hAnsiTheme="majorBidi" w:cstheme="majorBidi"/>
          <w:sz w:val="24"/>
          <w:szCs w:val="24"/>
          <w:rtl/>
        </w:rPr>
        <w:t>הוי"ה</w:t>
      </w:r>
      <w:proofErr w:type="spellEnd"/>
      <w:r w:rsidRPr="005C6556">
        <w:rPr>
          <w:rFonts w:asciiTheme="majorBidi" w:hAnsiTheme="majorBidi" w:cstheme="majorBidi"/>
          <w:sz w:val="24"/>
          <w:szCs w:val="24"/>
          <w:rtl/>
        </w:rPr>
        <w:t xml:space="preserve"> דבר, שבאל </w:t>
      </w:r>
      <w:proofErr w:type="spellStart"/>
      <w:r w:rsidRPr="005C6556">
        <w:rPr>
          <w:rFonts w:asciiTheme="majorBidi" w:hAnsiTheme="majorBidi" w:cstheme="majorBidi"/>
          <w:sz w:val="24"/>
          <w:szCs w:val="24"/>
          <w:rtl/>
        </w:rPr>
        <w:t>אלקים</w:t>
      </w:r>
      <w:proofErr w:type="spellEnd"/>
      <w:r w:rsidRPr="005C6556">
        <w:rPr>
          <w:rFonts w:asciiTheme="majorBidi" w:hAnsiTheme="majorBidi" w:cstheme="majorBidi"/>
          <w:sz w:val="24"/>
          <w:szCs w:val="24"/>
          <w:rtl/>
        </w:rPr>
        <w:t xml:space="preserve"> </w:t>
      </w:r>
      <w:proofErr w:type="spellStart"/>
      <w:r w:rsidRPr="005C6556">
        <w:rPr>
          <w:rFonts w:asciiTheme="majorBidi" w:hAnsiTheme="majorBidi" w:cstheme="majorBidi"/>
          <w:sz w:val="24"/>
          <w:szCs w:val="24"/>
          <w:rtl/>
        </w:rPr>
        <w:t>הוי"ה</w:t>
      </w:r>
      <w:proofErr w:type="spellEnd"/>
      <w:r w:rsidRPr="005C6556">
        <w:rPr>
          <w:rFonts w:asciiTheme="majorBidi" w:hAnsiTheme="majorBidi" w:cstheme="majorBidi"/>
          <w:sz w:val="24"/>
          <w:szCs w:val="24"/>
          <w:rtl/>
        </w:rPr>
        <w:t xml:space="preserve"> הוא </w:t>
      </w:r>
      <w:proofErr w:type="spellStart"/>
      <w:r w:rsidRPr="005C6556">
        <w:rPr>
          <w:rFonts w:asciiTheme="majorBidi" w:hAnsiTheme="majorBidi" w:cstheme="majorBidi"/>
          <w:b/>
          <w:bCs/>
          <w:sz w:val="24"/>
          <w:szCs w:val="24"/>
          <w:rtl/>
        </w:rPr>
        <w:t>דב"ר</w:t>
      </w:r>
      <w:proofErr w:type="spellEnd"/>
      <w:r w:rsidRPr="005C6556">
        <w:rPr>
          <w:rFonts w:asciiTheme="majorBidi" w:hAnsiTheme="majorBidi" w:cstheme="majorBidi"/>
          <w:b/>
          <w:bCs/>
          <w:sz w:val="24"/>
          <w:szCs w:val="24"/>
          <w:rtl/>
        </w:rPr>
        <w:t xml:space="preserve"> ראשי תיבות דעת בינה ראשית חכמה</w:t>
      </w:r>
      <w:r w:rsidRPr="005C6556">
        <w:rPr>
          <w:rFonts w:asciiTheme="majorBidi" w:hAnsiTheme="majorBidi" w:cstheme="majorBidi"/>
          <w:sz w:val="24"/>
          <w:szCs w:val="24"/>
          <w:rtl/>
        </w:rPr>
        <w:t xml:space="preserve"> </w:t>
      </w:r>
      <w:proofErr w:type="spellStart"/>
      <w:r w:rsidRPr="005C6556">
        <w:rPr>
          <w:rFonts w:asciiTheme="majorBidi" w:hAnsiTheme="majorBidi" w:cstheme="majorBidi" w:hint="cs"/>
          <w:sz w:val="24"/>
          <w:szCs w:val="24"/>
          <w:rtl/>
        </w:rPr>
        <w:t>כו</w:t>
      </w:r>
      <w:proofErr w:type="spellEnd"/>
      <w:r w:rsidRPr="005C6556">
        <w:rPr>
          <w:rFonts w:asciiTheme="majorBidi" w:hAnsiTheme="majorBidi" w:cstheme="majorBidi" w:hint="cs"/>
          <w:sz w:val="24"/>
          <w:szCs w:val="24"/>
          <w:rtl/>
        </w:rPr>
        <w:t xml:space="preserve">', </w:t>
      </w:r>
      <w:r w:rsidRPr="005C6556">
        <w:rPr>
          <w:rFonts w:asciiTheme="majorBidi" w:hAnsiTheme="majorBidi" w:cstheme="majorBidi"/>
          <w:sz w:val="24"/>
          <w:szCs w:val="24"/>
          <w:rtl/>
        </w:rPr>
        <w:t xml:space="preserve">וזה סוד (תהלים </w:t>
      </w:r>
      <w:proofErr w:type="spellStart"/>
      <w:r w:rsidRPr="005C6556">
        <w:rPr>
          <w:rFonts w:asciiTheme="majorBidi" w:hAnsiTheme="majorBidi" w:cstheme="majorBidi"/>
          <w:sz w:val="24"/>
          <w:szCs w:val="24"/>
          <w:rtl/>
        </w:rPr>
        <w:t>קה</w:t>
      </w:r>
      <w:proofErr w:type="spellEnd"/>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ח) </w:t>
      </w:r>
      <w:r w:rsidRPr="005C6556">
        <w:rPr>
          <w:rFonts w:asciiTheme="majorBidi" w:hAnsiTheme="majorBidi" w:cstheme="majorBidi" w:hint="cs"/>
          <w:sz w:val="24"/>
          <w:szCs w:val="24"/>
          <w:rtl/>
        </w:rPr>
        <w:t>'</w:t>
      </w:r>
      <w:proofErr w:type="spellStart"/>
      <w:r w:rsidRPr="005C6556">
        <w:rPr>
          <w:rFonts w:asciiTheme="majorBidi" w:hAnsiTheme="majorBidi" w:cstheme="majorBidi"/>
          <w:sz w:val="24"/>
          <w:szCs w:val="24"/>
          <w:rtl/>
        </w:rPr>
        <w:t>דב"ר</w:t>
      </w:r>
      <w:proofErr w:type="spellEnd"/>
      <w:r w:rsidRPr="005C6556">
        <w:rPr>
          <w:rFonts w:asciiTheme="majorBidi" w:hAnsiTheme="majorBidi" w:cstheme="majorBidi"/>
          <w:sz w:val="24"/>
          <w:szCs w:val="24"/>
          <w:rtl/>
        </w:rPr>
        <w:t xml:space="preserve"> </w:t>
      </w:r>
      <w:proofErr w:type="spellStart"/>
      <w:r w:rsidRPr="005C6556">
        <w:rPr>
          <w:rFonts w:asciiTheme="majorBidi" w:hAnsiTheme="majorBidi" w:cstheme="majorBidi"/>
          <w:sz w:val="24"/>
          <w:szCs w:val="24"/>
          <w:rtl/>
        </w:rPr>
        <w:t>צוה</w:t>
      </w:r>
      <w:proofErr w:type="spellEnd"/>
      <w:r w:rsidRPr="005C6556">
        <w:rPr>
          <w:rFonts w:asciiTheme="majorBidi" w:hAnsiTheme="majorBidi" w:cstheme="majorBidi"/>
          <w:sz w:val="24"/>
          <w:szCs w:val="24"/>
          <w:rtl/>
        </w:rPr>
        <w:t xml:space="preserve"> לאלף דור</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ראשי תיבות דעת בינה ראשית, זה </w:t>
      </w:r>
      <w:proofErr w:type="spellStart"/>
      <w:r w:rsidRPr="005C6556">
        <w:rPr>
          <w:rFonts w:asciiTheme="majorBidi" w:hAnsiTheme="majorBidi" w:cstheme="majorBidi"/>
          <w:sz w:val="24"/>
          <w:szCs w:val="24"/>
          <w:rtl/>
        </w:rPr>
        <w:t>צוה</w:t>
      </w:r>
      <w:proofErr w:type="spellEnd"/>
      <w:r w:rsidRPr="005C6556">
        <w:rPr>
          <w:rFonts w:asciiTheme="majorBidi" w:hAnsiTheme="majorBidi" w:cstheme="majorBidi"/>
          <w:sz w:val="24"/>
          <w:szCs w:val="24"/>
          <w:rtl/>
        </w:rPr>
        <w:t xml:space="preserve"> וחיבר לאלף שבאלף יש חכמה בינה דעת </w:t>
      </w:r>
      <w:proofErr w:type="spellStart"/>
      <w:r w:rsidRPr="005C6556">
        <w:rPr>
          <w:rFonts w:asciiTheme="majorBidi" w:hAnsiTheme="majorBidi" w:cstheme="majorBidi" w:hint="cs"/>
          <w:sz w:val="24"/>
          <w:szCs w:val="24"/>
          <w:rtl/>
        </w:rPr>
        <w:t>כו</w:t>
      </w:r>
      <w:proofErr w:type="spellEnd"/>
      <w:r w:rsidRPr="005C6556">
        <w:rPr>
          <w:rFonts w:asciiTheme="majorBidi" w:hAnsiTheme="majorBidi" w:cstheme="majorBidi" w:hint="cs"/>
          <w:sz w:val="24"/>
          <w:szCs w:val="24"/>
          <w:rtl/>
        </w:rPr>
        <w:t>' עכ"ל.</w:t>
      </w:r>
    </w:p>
    <w:p w14:paraId="131FDF88" w14:textId="77777777" w:rsidR="005C6556" w:rsidRPr="005C6556" w:rsidRDefault="005C6556" w:rsidP="005C6556">
      <w:pPr>
        <w:rPr>
          <w:rFonts w:asciiTheme="majorBidi" w:hAnsiTheme="majorBidi" w:cstheme="majorBidi"/>
          <w:sz w:val="24"/>
          <w:szCs w:val="24"/>
          <w:rtl/>
        </w:rPr>
      </w:pPr>
      <w:r w:rsidRPr="005C6556">
        <w:rPr>
          <w:rFonts w:asciiTheme="majorBidi" w:hAnsiTheme="majorBidi" w:cstheme="majorBidi" w:hint="cs"/>
          <w:sz w:val="24"/>
          <w:szCs w:val="24"/>
          <w:rtl/>
        </w:rPr>
        <w:t xml:space="preserve">=צריך יתר ביאור בכל </w:t>
      </w:r>
      <w:proofErr w:type="spellStart"/>
      <w:r w:rsidRPr="005C6556">
        <w:rPr>
          <w:rFonts w:asciiTheme="majorBidi" w:hAnsiTheme="majorBidi" w:cstheme="majorBidi" w:hint="cs"/>
          <w:sz w:val="24"/>
          <w:szCs w:val="24"/>
          <w:rtl/>
        </w:rPr>
        <w:t>הענין</w:t>
      </w:r>
      <w:proofErr w:type="spellEnd"/>
      <w:r w:rsidRPr="005C6556">
        <w:rPr>
          <w:rFonts w:asciiTheme="majorBidi" w:hAnsiTheme="majorBidi" w:cstheme="majorBidi" w:hint="cs"/>
          <w:sz w:val="24"/>
          <w:szCs w:val="24"/>
          <w:rtl/>
        </w:rPr>
        <w:t xml:space="preserve"> איך דבר ה' הוא דעת, ואיך יתורץ מה שכתוב בקהלת יעקב ובפירוש רבינו בספר יצירה=</w:t>
      </w:r>
    </w:p>
    <w:p w14:paraId="22073027" w14:textId="4EB3E9AA" w:rsidR="005C6556" w:rsidRDefault="005C6556" w:rsidP="005C6556">
      <w:pPr>
        <w:rPr>
          <w:rFonts w:asciiTheme="majorBidi" w:hAnsiTheme="majorBidi" w:cstheme="majorBidi"/>
          <w:sz w:val="24"/>
          <w:szCs w:val="24"/>
          <w:rtl/>
        </w:rPr>
      </w:pPr>
    </w:p>
    <w:p w14:paraId="2313A912" w14:textId="77777777" w:rsidR="005C6556" w:rsidRPr="005C6556" w:rsidRDefault="005C6556" w:rsidP="005C6556">
      <w:pPr>
        <w:rPr>
          <w:rFonts w:asciiTheme="majorBidi" w:hAnsiTheme="majorBidi" w:cstheme="majorBidi"/>
          <w:sz w:val="24"/>
          <w:szCs w:val="24"/>
          <w:rtl/>
        </w:rPr>
      </w:pPr>
      <w:r w:rsidRPr="005C6556">
        <w:rPr>
          <w:rFonts w:asciiTheme="majorBidi" w:hAnsiTheme="majorBidi" w:cstheme="majorBidi" w:hint="cs"/>
          <w:b/>
          <w:bCs/>
          <w:sz w:val="24"/>
          <w:szCs w:val="24"/>
          <w:rtl/>
        </w:rPr>
        <w:t xml:space="preserve">וג' ארצות יהודה וגליל ועבר הירדן. </w:t>
      </w:r>
      <w:r w:rsidRPr="005C6556">
        <w:rPr>
          <w:rFonts w:asciiTheme="majorBidi" w:hAnsiTheme="majorBidi" w:cstheme="majorBidi"/>
          <w:b/>
          <w:bCs/>
          <w:sz w:val="24"/>
          <w:szCs w:val="24"/>
          <w:rtl/>
        </w:rPr>
        <w:t>משנה שביעית</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ט, ב</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שלש ארצות לביעור יהודה ועבר הירדן והגליל</w:t>
      </w:r>
      <w:r w:rsidRPr="005C6556">
        <w:rPr>
          <w:rFonts w:asciiTheme="majorBidi" w:hAnsiTheme="majorBidi" w:cstheme="majorBidi" w:hint="cs"/>
          <w:sz w:val="24"/>
          <w:szCs w:val="24"/>
          <w:rtl/>
        </w:rPr>
        <w:t xml:space="preserve">: </w:t>
      </w:r>
      <w:r w:rsidRPr="005C6556">
        <w:rPr>
          <w:rFonts w:asciiTheme="majorBidi" w:hAnsiTheme="majorBidi" w:cstheme="majorBidi"/>
          <w:b/>
          <w:bCs/>
          <w:sz w:val="24"/>
          <w:szCs w:val="24"/>
          <w:rtl/>
        </w:rPr>
        <w:t>משנה כתובות</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proofErr w:type="spellStart"/>
      <w:r w:rsidRPr="005C6556">
        <w:rPr>
          <w:rFonts w:asciiTheme="majorBidi" w:hAnsiTheme="majorBidi" w:cstheme="majorBidi"/>
          <w:sz w:val="24"/>
          <w:szCs w:val="24"/>
          <w:rtl/>
        </w:rPr>
        <w:t>יג</w:t>
      </w:r>
      <w:proofErr w:type="spellEnd"/>
      <w:r w:rsidRPr="005C6556">
        <w:rPr>
          <w:rFonts w:asciiTheme="majorBidi" w:hAnsiTheme="majorBidi" w:cstheme="majorBidi"/>
          <w:sz w:val="24"/>
          <w:szCs w:val="24"/>
          <w:rtl/>
        </w:rPr>
        <w:t>, י</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שלש ארצות </w:t>
      </w:r>
      <w:proofErr w:type="spellStart"/>
      <w:r w:rsidRPr="005C6556">
        <w:rPr>
          <w:rFonts w:asciiTheme="majorBidi" w:hAnsiTheme="majorBidi" w:cstheme="majorBidi"/>
          <w:sz w:val="24"/>
          <w:szCs w:val="24"/>
          <w:rtl/>
        </w:rPr>
        <w:t>לנשואין</w:t>
      </w:r>
      <w:proofErr w:type="spellEnd"/>
      <w:r w:rsidRPr="005C6556">
        <w:rPr>
          <w:rFonts w:asciiTheme="majorBidi" w:hAnsiTheme="majorBidi" w:cstheme="majorBidi"/>
          <w:sz w:val="24"/>
          <w:szCs w:val="24"/>
          <w:rtl/>
        </w:rPr>
        <w:t xml:space="preserve"> יהודה ועבר הירדן והגליל</w:t>
      </w:r>
      <w:r w:rsidRPr="005C6556">
        <w:rPr>
          <w:rFonts w:asciiTheme="majorBidi" w:hAnsiTheme="majorBidi" w:cstheme="majorBidi" w:hint="cs"/>
          <w:sz w:val="24"/>
          <w:szCs w:val="24"/>
          <w:rtl/>
        </w:rPr>
        <w:t>: -3</w:t>
      </w:r>
    </w:p>
    <w:p w14:paraId="67180B54" w14:textId="75EB69A1" w:rsidR="005C6556" w:rsidRDefault="005C6556" w:rsidP="005C6556">
      <w:pPr>
        <w:rPr>
          <w:rFonts w:asciiTheme="majorBidi" w:hAnsiTheme="majorBidi" w:cstheme="majorBidi"/>
          <w:sz w:val="24"/>
          <w:szCs w:val="24"/>
          <w:rtl/>
        </w:rPr>
      </w:pPr>
      <w:r w:rsidRPr="005C6556">
        <w:rPr>
          <w:rFonts w:asciiTheme="majorBidi" w:hAnsiTheme="majorBidi" w:cstheme="majorBidi" w:hint="cs"/>
          <w:b/>
          <w:bCs/>
          <w:sz w:val="24"/>
          <w:szCs w:val="24"/>
          <w:rtl/>
        </w:rPr>
        <w:t xml:space="preserve">וג' ארצות יהודה וגליל ועבר הירדן. בהעתק </w:t>
      </w:r>
      <w:proofErr w:type="spellStart"/>
      <w:r w:rsidRPr="005C6556">
        <w:rPr>
          <w:rFonts w:asciiTheme="majorBidi" w:hAnsiTheme="majorBidi" w:cstheme="majorBidi" w:hint="cs"/>
          <w:b/>
          <w:bCs/>
          <w:sz w:val="24"/>
          <w:szCs w:val="24"/>
          <w:rtl/>
        </w:rPr>
        <w:t>כת"י</w:t>
      </w:r>
      <w:proofErr w:type="spellEnd"/>
      <w:r w:rsidRPr="005C6556">
        <w:rPr>
          <w:rFonts w:asciiTheme="majorBidi" w:hAnsiTheme="majorBidi" w:cstheme="majorBidi" w:hint="cs"/>
          <w:b/>
          <w:bCs/>
          <w:sz w:val="24"/>
          <w:szCs w:val="24"/>
          <w:rtl/>
        </w:rPr>
        <w:t xml:space="preserve"> ר' ישראל משקלוב </w:t>
      </w:r>
      <w:r w:rsidRPr="005C6556">
        <w:rPr>
          <w:rFonts w:asciiTheme="majorBidi" w:hAnsiTheme="majorBidi" w:cstheme="majorBidi" w:hint="cs"/>
          <w:sz w:val="24"/>
          <w:szCs w:val="24"/>
          <w:rtl/>
        </w:rPr>
        <w:t>כתוב "יהודה ועבר הירדן</w:t>
      </w:r>
      <w:r w:rsidRPr="005C6556">
        <w:rPr>
          <w:rFonts w:asciiTheme="majorBidi" w:hAnsiTheme="majorBidi" w:cstheme="majorBidi" w:hint="cs"/>
          <w:b/>
          <w:bCs/>
          <w:sz w:val="24"/>
          <w:szCs w:val="24"/>
          <w:rtl/>
        </w:rPr>
        <w:t xml:space="preserve"> </w:t>
      </w:r>
      <w:r w:rsidRPr="005C6556">
        <w:rPr>
          <w:rFonts w:asciiTheme="majorBidi" w:hAnsiTheme="majorBidi" w:cstheme="majorBidi" w:hint="cs"/>
          <w:sz w:val="24"/>
          <w:szCs w:val="24"/>
          <w:rtl/>
        </w:rPr>
        <w:t xml:space="preserve">והגליל", והוא ממש כלשון המשנה. </w:t>
      </w:r>
      <w:proofErr w:type="spellStart"/>
      <w:r w:rsidRPr="005C6556">
        <w:rPr>
          <w:rFonts w:asciiTheme="majorBidi" w:hAnsiTheme="majorBidi" w:cstheme="majorBidi" w:hint="cs"/>
          <w:sz w:val="24"/>
          <w:szCs w:val="24"/>
          <w:rtl/>
        </w:rPr>
        <w:t>ויל"ע</w:t>
      </w:r>
      <w:proofErr w:type="spellEnd"/>
      <w:r w:rsidRPr="005C6556">
        <w:rPr>
          <w:rFonts w:asciiTheme="majorBidi" w:hAnsiTheme="majorBidi" w:cstheme="majorBidi" w:hint="cs"/>
          <w:sz w:val="24"/>
          <w:szCs w:val="24"/>
          <w:rtl/>
        </w:rPr>
        <w:t xml:space="preserve"> למה מוזכר במשנה עבר הירדן קודם הגליל.=</w:t>
      </w:r>
    </w:p>
    <w:p w14:paraId="6340397A" w14:textId="44D21CDE" w:rsidR="005C6556" w:rsidRDefault="005C6556" w:rsidP="005C6556">
      <w:pPr>
        <w:rPr>
          <w:rFonts w:asciiTheme="majorBidi" w:hAnsiTheme="majorBidi" w:cstheme="majorBidi"/>
          <w:sz w:val="24"/>
          <w:szCs w:val="24"/>
          <w:rtl/>
        </w:rPr>
      </w:pPr>
      <w:r w:rsidRPr="005C6556">
        <w:rPr>
          <w:rFonts w:asciiTheme="majorBidi" w:hAnsiTheme="majorBidi" w:cstheme="majorBidi" w:hint="cs"/>
          <w:b/>
          <w:bCs/>
          <w:sz w:val="24"/>
          <w:szCs w:val="24"/>
          <w:rtl/>
        </w:rPr>
        <w:t>כמ"ש 'ודברת בם' (וכו</w:t>
      </w:r>
      <w:r w:rsidRPr="005C6556">
        <w:rPr>
          <w:rFonts w:asciiTheme="majorBidi" w:hAnsiTheme="majorBidi" w:cstheme="majorBidi"/>
          <w:b/>
          <w:bCs/>
          <w:sz w:val="24"/>
          <w:szCs w:val="24"/>
          <w:rtl/>
        </w:rPr>
        <w:t>'</w:t>
      </w:r>
      <w:r w:rsidRPr="005C6556">
        <w:rPr>
          <w:rFonts w:asciiTheme="majorBidi" w:hAnsiTheme="majorBidi" w:cstheme="majorBidi" w:hint="cs"/>
          <w:b/>
          <w:bCs/>
          <w:sz w:val="24"/>
          <w:szCs w:val="24"/>
          <w:rtl/>
        </w:rPr>
        <w:t>) 'בשבתך' וכו</w:t>
      </w:r>
      <w:r w:rsidRPr="005C6556">
        <w:rPr>
          <w:rFonts w:asciiTheme="majorBidi" w:hAnsiTheme="majorBidi" w:cstheme="majorBidi"/>
          <w:b/>
          <w:bCs/>
          <w:sz w:val="24"/>
          <w:szCs w:val="24"/>
          <w:rtl/>
        </w:rPr>
        <w:t>'</w:t>
      </w:r>
      <w:r w:rsidRPr="005C6556">
        <w:rPr>
          <w:rFonts w:asciiTheme="majorBidi" w:hAnsiTheme="majorBidi" w:cstheme="majorBidi" w:hint="cs"/>
          <w:b/>
          <w:bCs/>
          <w:sz w:val="24"/>
          <w:szCs w:val="24"/>
          <w:rtl/>
        </w:rPr>
        <w:t xml:space="preserve"> '</w:t>
      </w:r>
      <w:proofErr w:type="spellStart"/>
      <w:r w:rsidRPr="005C6556">
        <w:rPr>
          <w:rFonts w:asciiTheme="majorBidi" w:hAnsiTheme="majorBidi" w:cstheme="majorBidi" w:hint="cs"/>
          <w:b/>
          <w:bCs/>
          <w:sz w:val="24"/>
          <w:szCs w:val="24"/>
          <w:rtl/>
        </w:rPr>
        <w:t>ובשכבך</w:t>
      </w:r>
      <w:proofErr w:type="spellEnd"/>
      <w:r w:rsidRPr="005C6556">
        <w:rPr>
          <w:rFonts w:asciiTheme="majorBidi" w:hAnsiTheme="majorBidi" w:cstheme="majorBidi" w:hint="cs"/>
          <w:b/>
          <w:bCs/>
          <w:sz w:val="24"/>
          <w:szCs w:val="24"/>
          <w:rtl/>
        </w:rPr>
        <w:t xml:space="preserve"> ובקומך'.</w:t>
      </w:r>
      <w:r>
        <w:rPr>
          <w:rFonts w:asciiTheme="majorBidi" w:hAnsiTheme="majorBidi" w:cstheme="majorBidi" w:hint="cs"/>
          <w:sz w:val="24"/>
          <w:szCs w:val="24"/>
          <w:rtl/>
        </w:rPr>
        <w:t xml:space="preserve"> מהו ביאור </w:t>
      </w:r>
      <w:proofErr w:type="spellStart"/>
      <w:r>
        <w:rPr>
          <w:rFonts w:asciiTheme="majorBidi" w:hAnsiTheme="majorBidi" w:cstheme="majorBidi" w:hint="cs"/>
          <w:sz w:val="24"/>
          <w:szCs w:val="24"/>
          <w:rtl/>
        </w:rPr>
        <w:t>הענין</w:t>
      </w:r>
      <w:proofErr w:type="spellEnd"/>
      <w:r>
        <w:rPr>
          <w:rFonts w:asciiTheme="majorBidi" w:hAnsiTheme="majorBidi" w:cstheme="majorBidi" w:hint="cs"/>
          <w:sz w:val="24"/>
          <w:szCs w:val="24"/>
          <w:rtl/>
        </w:rPr>
        <w:t xml:space="preserve"> של הפסוק הזה?</w:t>
      </w:r>
    </w:p>
    <w:p w14:paraId="4BAA3F66" w14:textId="5D4F0239" w:rsidR="005C6556" w:rsidRDefault="005C6556" w:rsidP="005C6556">
      <w:pPr>
        <w:rPr>
          <w:rFonts w:asciiTheme="majorBidi" w:hAnsiTheme="majorBidi" w:cstheme="majorBidi"/>
          <w:sz w:val="24"/>
          <w:szCs w:val="24"/>
          <w:rtl/>
        </w:rPr>
      </w:pPr>
    </w:p>
    <w:p w14:paraId="3B151A33" w14:textId="57020960" w:rsidR="005C6556" w:rsidRDefault="005C6556" w:rsidP="005C6556">
      <w:pPr>
        <w:rPr>
          <w:rFonts w:asciiTheme="majorBidi" w:hAnsiTheme="majorBidi" w:cstheme="majorBidi"/>
          <w:sz w:val="24"/>
          <w:szCs w:val="24"/>
          <w:rtl/>
        </w:rPr>
      </w:pPr>
      <w:r w:rsidRPr="005C6556">
        <w:rPr>
          <w:rFonts w:asciiTheme="majorBidi" w:hAnsiTheme="majorBidi" w:cstheme="majorBidi" w:hint="cs"/>
          <w:b/>
          <w:bCs/>
          <w:sz w:val="24"/>
          <w:szCs w:val="24"/>
          <w:rtl/>
        </w:rPr>
        <w:t>ז' כוכבי לכת נגד [ז' קני] המנורה.</w:t>
      </w:r>
      <w:r>
        <w:rPr>
          <w:rFonts w:asciiTheme="majorBidi" w:hAnsiTheme="majorBidi" w:cstheme="majorBidi" w:hint="cs"/>
          <w:b/>
          <w:bCs/>
          <w:sz w:val="24"/>
          <w:szCs w:val="24"/>
          <w:rtl/>
        </w:rPr>
        <w:t xml:space="preserve"> </w:t>
      </w:r>
      <w:r w:rsidRPr="005C6556">
        <w:rPr>
          <w:rFonts w:asciiTheme="majorBidi" w:hAnsiTheme="majorBidi" w:cstheme="majorBidi"/>
          <w:b/>
          <w:bCs/>
          <w:sz w:val="24"/>
          <w:szCs w:val="24"/>
          <w:rtl/>
        </w:rPr>
        <w:t>ילקוט שמעוני</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פקודי רמז </w:t>
      </w:r>
      <w:proofErr w:type="spellStart"/>
      <w:r w:rsidRPr="005C6556">
        <w:rPr>
          <w:rFonts w:asciiTheme="majorBidi" w:hAnsiTheme="majorBidi" w:cstheme="majorBidi"/>
          <w:sz w:val="24"/>
          <w:szCs w:val="24"/>
          <w:rtl/>
        </w:rPr>
        <w:t>תיט</w:t>
      </w:r>
      <w:proofErr w:type="spellEnd"/>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מנורה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כנגד חמה ולבנה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שבעה נרותיה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כנגד ז' כוכבים </w:t>
      </w:r>
      <w:proofErr w:type="spellStart"/>
      <w:r w:rsidRPr="005C6556">
        <w:rPr>
          <w:rFonts w:asciiTheme="majorBidi" w:hAnsiTheme="majorBidi" w:cstheme="majorBidi"/>
          <w:sz w:val="24"/>
          <w:szCs w:val="24"/>
          <w:rtl/>
        </w:rPr>
        <w:t>המשמשין</w:t>
      </w:r>
      <w:proofErr w:type="spellEnd"/>
      <w:r w:rsidRPr="005C6556">
        <w:rPr>
          <w:rFonts w:asciiTheme="majorBidi" w:hAnsiTheme="majorBidi" w:cstheme="majorBidi"/>
          <w:sz w:val="24"/>
          <w:szCs w:val="24"/>
          <w:rtl/>
        </w:rPr>
        <w:t xml:space="preserve"> את העולם ואלו הן </w:t>
      </w:r>
      <w:proofErr w:type="spellStart"/>
      <w:r w:rsidRPr="005C6556">
        <w:rPr>
          <w:rFonts w:asciiTheme="majorBidi" w:hAnsiTheme="majorBidi" w:cstheme="majorBidi"/>
          <w:sz w:val="24"/>
          <w:szCs w:val="24"/>
          <w:rtl/>
        </w:rPr>
        <w:t>שצ"ם</w:t>
      </w:r>
      <w:proofErr w:type="spellEnd"/>
      <w:r w:rsidRPr="005C6556">
        <w:rPr>
          <w:rFonts w:asciiTheme="majorBidi" w:hAnsiTheme="majorBidi" w:cstheme="majorBidi"/>
          <w:sz w:val="24"/>
          <w:szCs w:val="24"/>
          <w:rtl/>
        </w:rPr>
        <w:t xml:space="preserve"> </w:t>
      </w:r>
      <w:proofErr w:type="spellStart"/>
      <w:r w:rsidRPr="005C6556">
        <w:rPr>
          <w:rFonts w:asciiTheme="majorBidi" w:hAnsiTheme="majorBidi" w:cstheme="majorBidi"/>
          <w:sz w:val="24"/>
          <w:szCs w:val="24"/>
          <w:rtl/>
        </w:rPr>
        <w:t>חנכ"ל</w:t>
      </w:r>
      <w:proofErr w:type="spellEnd"/>
      <w:r w:rsidRPr="005C6556">
        <w:rPr>
          <w:rFonts w:asciiTheme="majorBidi" w:hAnsiTheme="majorBidi" w:cstheme="majorBidi" w:hint="cs"/>
          <w:sz w:val="24"/>
          <w:szCs w:val="24"/>
          <w:rtl/>
        </w:rPr>
        <w:t xml:space="preserve">: [+והדברים צריכים ביאור+ שהרי חמה ולבנה הם חלק </w:t>
      </w:r>
      <w:proofErr w:type="spellStart"/>
      <w:r w:rsidRPr="005C6556">
        <w:rPr>
          <w:rFonts w:asciiTheme="majorBidi" w:hAnsiTheme="majorBidi" w:cstheme="majorBidi" w:hint="cs"/>
          <w:sz w:val="24"/>
          <w:szCs w:val="24"/>
          <w:rtl/>
        </w:rPr>
        <w:t>מהז</w:t>
      </w:r>
      <w:proofErr w:type="spellEnd"/>
      <w:r w:rsidRPr="005C6556">
        <w:rPr>
          <w:rFonts w:asciiTheme="majorBidi" w:hAnsiTheme="majorBidi" w:cstheme="majorBidi" w:hint="cs"/>
          <w:sz w:val="24"/>
          <w:szCs w:val="24"/>
          <w:rtl/>
        </w:rPr>
        <w:t>' כוכבים. ועוד, איזה חלק מהמנורה כנגד חמה ואיזה כנגד לבנה.].</w:t>
      </w:r>
    </w:p>
    <w:p w14:paraId="042E94C0" w14:textId="0A0D3A4F" w:rsidR="005C6556" w:rsidRDefault="005C6556" w:rsidP="005C6556">
      <w:pPr>
        <w:rPr>
          <w:rFonts w:asciiTheme="majorBidi" w:hAnsiTheme="majorBidi" w:cstheme="majorBidi"/>
          <w:sz w:val="24"/>
          <w:szCs w:val="24"/>
          <w:rtl/>
        </w:rPr>
      </w:pPr>
    </w:p>
    <w:p w14:paraId="6239C2B1" w14:textId="77777777" w:rsidR="005C6556" w:rsidRPr="005C6556" w:rsidRDefault="005C6556" w:rsidP="005C6556">
      <w:pPr>
        <w:rPr>
          <w:rFonts w:asciiTheme="majorBidi" w:hAnsiTheme="majorBidi" w:cstheme="majorBidi"/>
          <w:sz w:val="24"/>
          <w:szCs w:val="24"/>
          <w:rtl/>
        </w:rPr>
      </w:pPr>
      <w:r w:rsidRPr="005C6556">
        <w:rPr>
          <w:rFonts w:asciiTheme="majorBidi" w:hAnsiTheme="majorBidi" w:cstheme="majorBidi"/>
          <w:b/>
          <w:bCs/>
          <w:sz w:val="24"/>
          <w:szCs w:val="24"/>
          <w:rtl/>
        </w:rPr>
        <w:t xml:space="preserve">מדרש </w:t>
      </w:r>
      <w:proofErr w:type="spellStart"/>
      <w:r w:rsidRPr="005C6556">
        <w:rPr>
          <w:rFonts w:asciiTheme="majorBidi" w:hAnsiTheme="majorBidi" w:cstheme="majorBidi"/>
          <w:b/>
          <w:bCs/>
          <w:sz w:val="24"/>
          <w:szCs w:val="24"/>
          <w:rtl/>
        </w:rPr>
        <w:t>תנחומא</w:t>
      </w:r>
      <w:proofErr w:type="spellEnd"/>
      <w:r w:rsidRPr="005C6556">
        <w:rPr>
          <w:rFonts w:asciiTheme="majorBidi" w:hAnsiTheme="majorBidi" w:cstheme="majorBidi"/>
          <w:sz w:val="24"/>
          <w:szCs w:val="24"/>
          <w:rtl/>
        </w:rPr>
        <w:t xml:space="preserve"> (בהעלותך סימן ה</w:t>
      </w:r>
      <w:r w:rsidRPr="005C6556">
        <w:rPr>
          <w:rFonts w:asciiTheme="majorBidi" w:hAnsiTheme="majorBidi" w:cstheme="majorBidi" w:hint="cs"/>
          <w:sz w:val="24"/>
          <w:szCs w:val="24"/>
          <w:rtl/>
        </w:rPr>
        <w:t xml:space="preserve">) </w:t>
      </w:r>
      <w:r w:rsidRPr="005C6556">
        <w:rPr>
          <w:rFonts w:asciiTheme="majorBidi" w:hAnsiTheme="majorBidi" w:cstheme="majorBidi" w:hint="cs"/>
          <w:b/>
          <w:bCs/>
          <w:sz w:val="24"/>
          <w:szCs w:val="24"/>
          <w:rtl/>
        </w:rPr>
        <w:t xml:space="preserve">ובמדבר רבה </w:t>
      </w:r>
      <w:r w:rsidRPr="005C6556">
        <w:rPr>
          <w:rFonts w:asciiTheme="majorBidi" w:hAnsiTheme="majorBidi" w:cstheme="majorBidi" w:hint="cs"/>
          <w:sz w:val="24"/>
          <w:szCs w:val="24"/>
          <w:rtl/>
        </w:rPr>
        <w:t>(טו, ו)</w:t>
      </w:r>
      <w:r w:rsidRPr="005C6556">
        <w:rPr>
          <w:rFonts w:asciiTheme="majorBidi" w:hAnsiTheme="majorBidi" w:cstheme="majorBidi"/>
          <w:sz w:val="24"/>
          <w:szCs w:val="24"/>
          <w:rtl/>
        </w:rPr>
        <w:t xml:space="preserve"> שבעת הנרות כנגד שבעה כ</w:t>
      </w:r>
      <w:r w:rsidRPr="005C6556">
        <w:rPr>
          <w:rFonts w:asciiTheme="majorBidi" w:hAnsiTheme="majorBidi" w:cstheme="majorBidi" w:hint="cs"/>
          <w:sz w:val="24"/>
          <w:szCs w:val="24"/>
          <w:rtl/>
        </w:rPr>
        <w:t>ו</w:t>
      </w:r>
      <w:r w:rsidRPr="005C6556">
        <w:rPr>
          <w:rFonts w:asciiTheme="majorBidi" w:hAnsiTheme="majorBidi" w:cstheme="majorBidi"/>
          <w:sz w:val="24"/>
          <w:szCs w:val="24"/>
          <w:rtl/>
        </w:rPr>
        <w:t>כבים שמשוטטים בכל הארץ</w:t>
      </w:r>
      <w:r w:rsidRPr="005C6556">
        <w:rPr>
          <w:rFonts w:asciiTheme="majorBidi" w:hAnsiTheme="majorBidi" w:cstheme="majorBidi" w:hint="cs"/>
          <w:sz w:val="24"/>
          <w:szCs w:val="24"/>
          <w:rtl/>
        </w:rPr>
        <w:t>:</w:t>
      </w:r>
    </w:p>
    <w:p w14:paraId="5CEEE288" w14:textId="77777777" w:rsidR="005C6556" w:rsidRPr="005C6556" w:rsidRDefault="005C6556" w:rsidP="005C6556">
      <w:pPr>
        <w:rPr>
          <w:rFonts w:asciiTheme="majorBidi" w:hAnsiTheme="majorBidi" w:cstheme="majorBidi"/>
          <w:sz w:val="24"/>
          <w:szCs w:val="24"/>
          <w:rtl/>
        </w:rPr>
      </w:pPr>
      <w:r w:rsidRPr="005C6556">
        <w:rPr>
          <w:rFonts w:asciiTheme="majorBidi" w:hAnsiTheme="majorBidi" w:cstheme="majorBidi" w:hint="cs"/>
          <w:b/>
          <w:bCs/>
          <w:sz w:val="24"/>
          <w:szCs w:val="24"/>
          <w:rtl/>
        </w:rPr>
        <w:t xml:space="preserve">מדרש </w:t>
      </w:r>
      <w:r w:rsidRPr="005C6556">
        <w:rPr>
          <w:rFonts w:asciiTheme="majorBidi" w:hAnsiTheme="majorBidi" w:cstheme="majorBidi"/>
          <w:b/>
          <w:bCs/>
          <w:sz w:val="24"/>
          <w:szCs w:val="24"/>
          <w:rtl/>
        </w:rPr>
        <w:t>ילמדנו</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פרשת תרומה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ו</w:t>
      </w:r>
      <w:r w:rsidRPr="005C6556">
        <w:rPr>
          <w:rFonts w:asciiTheme="majorBidi" w:hAnsiTheme="majorBidi" w:cstheme="majorBidi" w:hint="cs"/>
          <w:sz w:val="24"/>
          <w:szCs w:val="24"/>
          <w:rtl/>
        </w:rPr>
        <w:t>'</w:t>
      </w:r>
      <w:r w:rsidRPr="005C6556">
        <w:rPr>
          <w:rFonts w:asciiTheme="majorBidi" w:hAnsiTheme="majorBidi" w:cstheme="majorBidi"/>
          <w:sz w:val="24"/>
          <w:szCs w:val="24"/>
          <w:rtl/>
        </w:rPr>
        <w:t>עשית את נרותיה שבעה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למה שבעה נרות, נגד חמה נ</w:t>
      </w:r>
      <w:r w:rsidRPr="005C6556">
        <w:rPr>
          <w:rFonts w:asciiTheme="majorBidi" w:hAnsiTheme="majorBidi" w:cstheme="majorBidi" w:hint="cs"/>
          <w:sz w:val="24"/>
          <w:szCs w:val="24"/>
          <w:rtl/>
        </w:rPr>
        <w:t>ו</w:t>
      </w:r>
      <w:r w:rsidRPr="005C6556">
        <w:rPr>
          <w:rFonts w:asciiTheme="majorBidi" w:hAnsiTheme="majorBidi" w:cstheme="majorBidi"/>
          <w:sz w:val="24"/>
          <w:szCs w:val="24"/>
          <w:rtl/>
        </w:rPr>
        <w:t>גה כוכב לבנה שבתאי צדק מאדים</w:t>
      </w:r>
      <w:r w:rsidRPr="005C6556">
        <w:rPr>
          <w:rFonts w:asciiTheme="majorBidi" w:hAnsiTheme="majorBidi" w:cstheme="majorBidi" w:hint="cs"/>
          <w:sz w:val="24"/>
          <w:szCs w:val="24"/>
          <w:rtl/>
        </w:rPr>
        <w:t>:</w:t>
      </w:r>
    </w:p>
    <w:p w14:paraId="388290C9" w14:textId="5BB4D5BF" w:rsidR="005C6556" w:rsidRDefault="005C6556" w:rsidP="005C6556">
      <w:pPr>
        <w:rPr>
          <w:rFonts w:asciiTheme="majorBidi" w:hAnsiTheme="majorBidi" w:cstheme="majorBidi"/>
          <w:sz w:val="24"/>
          <w:szCs w:val="24"/>
          <w:rtl/>
        </w:rPr>
      </w:pPr>
      <w:r w:rsidRPr="005C6556">
        <w:rPr>
          <w:rFonts w:asciiTheme="majorBidi" w:hAnsiTheme="majorBidi" w:cstheme="majorBidi"/>
          <w:b/>
          <w:bCs/>
          <w:sz w:val="24"/>
          <w:szCs w:val="24"/>
          <w:rtl/>
        </w:rPr>
        <w:lastRenderedPageBreak/>
        <w:t>ילקוט שמעוני</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פקודי רמז </w:t>
      </w:r>
      <w:proofErr w:type="spellStart"/>
      <w:r w:rsidRPr="005C6556">
        <w:rPr>
          <w:rFonts w:asciiTheme="majorBidi" w:hAnsiTheme="majorBidi" w:cstheme="majorBidi"/>
          <w:sz w:val="24"/>
          <w:szCs w:val="24"/>
          <w:rtl/>
        </w:rPr>
        <w:t>תיט</w:t>
      </w:r>
      <w:proofErr w:type="spellEnd"/>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מנורה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כנגד חמה ולבנה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w:t>
      </w:r>
      <w:r w:rsidRPr="005C6556">
        <w:rPr>
          <w:rFonts w:asciiTheme="majorBidi" w:hAnsiTheme="majorBidi" w:cstheme="majorBidi" w:hint="cs"/>
          <w:sz w:val="24"/>
          <w:szCs w:val="24"/>
          <w:rtl/>
        </w:rPr>
        <w:t>'</w:t>
      </w:r>
      <w:r w:rsidRPr="005C6556">
        <w:rPr>
          <w:rFonts w:asciiTheme="majorBidi" w:hAnsiTheme="majorBidi" w:cstheme="majorBidi"/>
          <w:sz w:val="24"/>
          <w:szCs w:val="24"/>
          <w:rtl/>
        </w:rPr>
        <w:t>שבעה נרותיה</w:t>
      </w:r>
      <w:r w:rsidRPr="005C6556">
        <w:rPr>
          <w:rFonts w:asciiTheme="majorBidi" w:hAnsiTheme="majorBidi" w:cstheme="majorBidi" w:hint="cs"/>
          <w:sz w:val="24"/>
          <w:szCs w:val="24"/>
          <w:rtl/>
        </w:rPr>
        <w:t>'</w:t>
      </w:r>
      <w:r w:rsidRPr="005C6556">
        <w:rPr>
          <w:rFonts w:asciiTheme="majorBidi" w:hAnsiTheme="majorBidi" w:cstheme="majorBidi"/>
          <w:sz w:val="24"/>
          <w:szCs w:val="24"/>
          <w:rtl/>
        </w:rPr>
        <w:t xml:space="preserve"> כנגד ז' כוכבים </w:t>
      </w:r>
      <w:proofErr w:type="spellStart"/>
      <w:r w:rsidRPr="005C6556">
        <w:rPr>
          <w:rFonts w:asciiTheme="majorBidi" w:hAnsiTheme="majorBidi" w:cstheme="majorBidi"/>
          <w:sz w:val="24"/>
          <w:szCs w:val="24"/>
          <w:rtl/>
        </w:rPr>
        <w:t>המשמשין</w:t>
      </w:r>
      <w:proofErr w:type="spellEnd"/>
      <w:r w:rsidRPr="005C6556">
        <w:rPr>
          <w:rFonts w:asciiTheme="majorBidi" w:hAnsiTheme="majorBidi" w:cstheme="majorBidi"/>
          <w:sz w:val="24"/>
          <w:szCs w:val="24"/>
          <w:rtl/>
        </w:rPr>
        <w:t xml:space="preserve"> את העולם ואלו הן </w:t>
      </w:r>
      <w:proofErr w:type="spellStart"/>
      <w:r w:rsidRPr="005C6556">
        <w:rPr>
          <w:rFonts w:asciiTheme="majorBidi" w:hAnsiTheme="majorBidi" w:cstheme="majorBidi"/>
          <w:sz w:val="24"/>
          <w:szCs w:val="24"/>
          <w:rtl/>
        </w:rPr>
        <w:t>שצ"ם</w:t>
      </w:r>
      <w:proofErr w:type="spellEnd"/>
      <w:r w:rsidRPr="005C6556">
        <w:rPr>
          <w:rFonts w:asciiTheme="majorBidi" w:hAnsiTheme="majorBidi" w:cstheme="majorBidi"/>
          <w:sz w:val="24"/>
          <w:szCs w:val="24"/>
          <w:rtl/>
        </w:rPr>
        <w:t xml:space="preserve"> </w:t>
      </w:r>
      <w:proofErr w:type="spellStart"/>
      <w:r w:rsidRPr="005C6556">
        <w:rPr>
          <w:rFonts w:asciiTheme="majorBidi" w:hAnsiTheme="majorBidi" w:cstheme="majorBidi"/>
          <w:sz w:val="24"/>
          <w:szCs w:val="24"/>
          <w:rtl/>
        </w:rPr>
        <w:t>חנכ"ל</w:t>
      </w:r>
      <w:proofErr w:type="spellEnd"/>
      <w:r w:rsidRPr="005C6556">
        <w:rPr>
          <w:rFonts w:asciiTheme="majorBidi" w:hAnsiTheme="majorBidi" w:cstheme="majorBidi" w:hint="cs"/>
          <w:sz w:val="24"/>
          <w:szCs w:val="24"/>
          <w:rtl/>
        </w:rPr>
        <w:t>:</w:t>
      </w:r>
    </w:p>
    <w:p w14:paraId="4378DE6C" w14:textId="4A5B0BA8" w:rsidR="005C6556" w:rsidRDefault="005C6556" w:rsidP="005C6556">
      <w:pPr>
        <w:rPr>
          <w:rFonts w:asciiTheme="majorBidi" w:hAnsiTheme="majorBidi" w:cstheme="majorBidi"/>
          <w:sz w:val="24"/>
          <w:szCs w:val="24"/>
          <w:rtl/>
        </w:rPr>
      </w:pPr>
      <w:r>
        <w:rPr>
          <w:rFonts w:asciiTheme="majorBidi" w:hAnsiTheme="majorBidi" w:cstheme="majorBidi" w:hint="cs"/>
          <w:sz w:val="24"/>
          <w:szCs w:val="24"/>
          <w:rtl/>
        </w:rPr>
        <w:t>=</w:t>
      </w:r>
      <w:r w:rsidRPr="005C6556">
        <w:rPr>
          <w:rFonts w:asciiTheme="majorBidi" w:hAnsiTheme="majorBidi" w:cstheme="majorBidi" w:hint="cs"/>
          <w:sz w:val="24"/>
          <w:szCs w:val="24"/>
          <w:rtl/>
        </w:rPr>
        <w:t xml:space="preserve">מבואר שהשבעה כוכבים הם; </w:t>
      </w:r>
      <w:r w:rsidRPr="005C6556">
        <w:rPr>
          <w:rFonts w:asciiTheme="majorBidi" w:hAnsiTheme="majorBidi" w:cstheme="majorBidi" w:hint="cs"/>
          <w:b/>
          <w:bCs/>
          <w:sz w:val="24"/>
          <w:szCs w:val="24"/>
          <w:rtl/>
        </w:rPr>
        <w:t>א.</w:t>
      </w:r>
      <w:r w:rsidRPr="005C6556">
        <w:rPr>
          <w:rFonts w:asciiTheme="majorBidi" w:hAnsiTheme="majorBidi" w:cstheme="majorBidi" w:hint="cs"/>
          <w:sz w:val="24"/>
          <w:szCs w:val="24"/>
          <w:rtl/>
        </w:rPr>
        <w:t xml:space="preserve"> משוטטים בכל הארץ. [</w:t>
      </w:r>
      <w:proofErr w:type="spellStart"/>
      <w:r w:rsidRPr="005C6556">
        <w:rPr>
          <w:rFonts w:asciiTheme="majorBidi" w:hAnsiTheme="majorBidi" w:cstheme="majorBidi" w:hint="cs"/>
          <w:sz w:val="24"/>
          <w:szCs w:val="24"/>
          <w:rtl/>
        </w:rPr>
        <w:t>ויל"ע</w:t>
      </w:r>
      <w:proofErr w:type="spellEnd"/>
      <w:r w:rsidRPr="005C6556">
        <w:rPr>
          <w:rFonts w:asciiTheme="majorBidi" w:hAnsiTheme="majorBidi" w:cstheme="majorBidi" w:hint="cs"/>
          <w:sz w:val="24"/>
          <w:szCs w:val="24"/>
          <w:rtl/>
        </w:rPr>
        <w:t xml:space="preserve"> איך כנגדם השבעה נקבים באדם משוטטים בכל הארץ]=. </w:t>
      </w:r>
      <w:r w:rsidRPr="005C6556">
        <w:rPr>
          <w:rFonts w:asciiTheme="majorBidi" w:hAnsiTheme="majorBidi" w:cstheme="majorBidi" w:hint="cs"/>
          <w:b/>
          <w:bCs/>
          <w:sz w:val="24"/>
          <w:szCs w:val="24"/>
          <w:rtl/>
        </w:rPr>
        <w:t>ב.</w:t>
      </w:r>
      <w:r w:rsidRPr="005C6556">
        <w:rPr>
          <w:rFonts w:asciiTheme="majorBidi" w:hAnsiTheme="majorBidi" w:cstheme="majorBidi" w:hint="cs"/>
          <w:sz w:val="24"/>
          <w:szCs w:val="24"/>
          <w:rtl/>
        </w:rPr>
        <w:t xml:space="preserve"> משמשים את העולם, וכן </w:t>
      </w:r>
      <w:proofErr w:type="spellStart"/>
      <w:r w:rsidRPr="005C6556">
        <w:rPr>
          <w:rFonts w:asciiTheme="majorBidi" w:hAnsiTheme="majorBidi" w:cstheme="majorBidi" w:hint="cs"/>
          <w:sz w:val="24"/>
          <w:szCs w:val="24"/>
          <w:rtl/>
        </w:rPr>
        <w:t>הז</w:t>
      </w:r>
      <w:proofErr w:type="spellEnd"/>
      <w:r w:rsidRPr="005C6556">
        <w:rPr>
          <w:rFonts w:asciiTheme="majorBidi" w:hAnsiTheme="majorBidi" w:cstheme="majorBidi" w:hint="cs"/>
          <w:sz w:val="24"/>
          <w:szCs w:val="24"/>
          <w:rtl/>
        </w:rPr>
        <w:t xml:space="preserve">' נקבים משמשים את כל הגוף, הפה לדבר ולאכול, </w:t>
      </w:r>
      <w:proofErr w:type="spellStart"/>
      <w:r w:rsidRPr="005C6556">
        <w:rPr>
          <w:rFonts w:asciiTheme="majorBidi" w:hAnsiTheme="majorBidi" w:cstheme="majorBidi" w:hint="cs"/>
          <w:sz w:val="24"/>
          <w:szCs w:val="24"/>
          <w:rtl/>
        </w:rPr>
        <w:t>אזניים</w:t>
      </w:r>
      <w:proofErr w:type="spellEnd"/>
      <w:r w:rsidRPr="005C6556">
        <w:rPr>
          <w:rFonts w:asciiTheme="majorBidi" w:hAnsiTheme="majorBidi" w:cstheme="majorBidi" w:hint="cs"/>
          <w:sz w:val="24"/>
          <w:szCs w:val="24"/>
          <w:rtl/>
        </w:rPr>
        <w:t xml:space="preserve"> לשמוע, </w:t>
      </w:r>
      <w:proofErr w:type="spellStart"/>
      <w:r w:rsidRPr="005C6556">
        <w:rPr>
          <w:rFonts w:asciiTheme="majorBidi" w:hAnsiTheme="majorBidi" w:cstheme="majorBidi" w:hint="cs"/>
          <w:sz w:val="24"/>
          <w:szCs w:val="24"/>
          <w:rtl/>
        </w:rPr>
        <w:t>עינים</w:t>
      </w:r>
      <w:proofErr w:type="spellEnd"/>
      <w:r w:rsidRPr="005C6556">
        <w:rPr>
          <w:rFonts w:asciiTheme="majorBidi" w:hAnsiTheme="majorBidi" w:cstheme="majorBidi" w:hint="cs"/>
          <w:sz w:val="24"/>
          <w:szCs w:val="24"/>
          <w:rtl/>
        </w:rPr>
        <w:t xml:space="preserve"> לראות, אף להריח, וכך ליזהר מנזק וכדומה. </w:t>
      </w:r>
      <w:r w:rsidRPr="005C6556">
        <w:rPr>
          <w:rFonts w:asciiTheme="majorBidi" w:hAnsiTheme="majorBidi" w:cstheme="majorBidi" w:hint="cs"/>
          <w:b/>
          <w:bCs/>
          <w:sz w:val="24"/>
          <w:szCs w:val="24"/>
          <w:rtl/>
        </w:rPr>
        <w:t>ג.</w:t>
      </w:r>
      <w:r w:rsidRPr="005C6556">
        <w:rPr>
          <w:rFonts w:asciiTheme="majorBidi" w:hAnsiTheme="majorBidi" w:cstheme="majorBidi" w:hint="cs"/>
          <w:sz w:val="24"/>
          <w:szCs w:val="24"/>
          <w:rtl/>
        </w:rPr>
        <w:t xml:space="preserve"> העולם מתנהג בהם. [</w:t>
      </w:r>
      <w:proofErr w:type="spellStart"/>
      <w:r w:rsidRPr="005C6556">
        <w:rPr>
          <w:rFonts w:asciiTheme="majorBidi" w:hAnsiTheme="majorBidi" w:cstheme="majorBidi" w:hint="cs"/>
          <w:sz w:val="24"/>
          <w:szCs w:val="24"/>
          <w:rtl/>
        </w:rPr>
        <w:t>ויל"ע</w:t>
      </w:r>
      <w:proofErr w:type="spellEnd"/>
      <w:r w:rsidRPr="005C6556">
        <w:rPr>
          <w:rFonts w:asciiTheme="majorBidi" w:hAnsiTheme="majorBidi" w:cstheme="majorBidi" w:hint="cs"/>
          <w:sz w:val="24"/>
          <w:szCs w:val="24"/>
          <w:rtl/>
        </w:rPr>
        <w:t xml:space="preserve"> מה הכוונה בזה].=</w:t>
      </w:r>
    </w:p>
    <w:p w14:paraId="21DB16BB" w14:textId="6D03D095" w:rsidR="005C6556" w:rsidRDefault="005C6556" w:rsidP="005C6556">
      <w:pPr>
        <w:rPr>
          <w:rFonts w:asciiTheme="majorBidi" w:hAnsiTheme="majorBidi" w:cstheme="majorBidi"/>
          <w:sz w:val="24"/>
          <w:szCs w:val="24"/>
          <w:rtl/>
        </w:rPr>
      </w:pPr>
    </w:p>
    <w:p w14:paraId="4665DD5D" w14:textId="7B14150B" w:rsidR="005C6556" w:rsidRDefault="005C6556" w:rsidP="005C6556">
      <w:pPr>
        <w:rPr>
          <w:rFonts w:asciiTheme="majorBidi" w:hAnsiTheme="majorBidi" w:cstheme="majorBidi"/>
          <w:sz w:val="24"/>
          <w:szCs w:val="24"/>
          <w:rtl/>
        </w:rPr>
      </w:pPr>
      <w:r w:rsidRPr="005C6556">
        <w:rPr>
          <w:rFonts w:asciiTheme="majorBidi" w:hAnsiTheme="majorBidi" w:cstheme="majorBidi" w:hint="cs"/>
          <w:b/>
          <w:bCs/>
          <w:sz w:val="24"/>
          <w:szCs w:val="24"/>
          <w:rtl/>
        </w:rPr>
        <w:t>והכבד הוא רמז לעבר הירדן שהטרפש מפסיק ביניהם, לפיכך אינה קדושה כמותן</w:t>
      </w:r>
      <w:r>
        <w:rPr>
          <w:rFonts w:asciiTheme="majorBidi" w:hAnsiTheme="majorBidi" w:cstheme="majorBidi" w:hint="cs"/>
          <w:b/>
          <w:bCs/>
          <w:sz w:val="24"/>
          <w:szCs w:val="24"/>
          <w:rtl/>
        </w:rPr>
        <w:t>,</w:t>
      </w:r>
      <w:r w:rsidRPr="005C6556">
        <w:rPr>
          <w:rFonts w:asciiTheme="majorBidi" w:hAnsiTheme="majorBidi" w:cstheme="majorBidi" w:hint="cs"/>
          <w:b/>
          <w:bCs/>
          <w:sz w:val="24"/>
          <w:szCs w:val="24"/>
          <w:rtl/>
        </w:rPr>
        <w:t xml:space="preserve"> </w:t>
      </w:r>
      <w:r w:rsidRPr="005C6556">
        <w:rPr>
          <w:rFonts w:asciiTheme="majorBidi" w:hAnsiTheme="majorBidi" w:cstheme="majorBidi" w:hint="cs"/>
          <w:b/>
          <w:bCs/>
          <w:sz w:val="24"/>
          <w:szCs w:val="24"/>
          <w:rtl/>
        </w:rPr>
        <w:t>כמ"ש (</w:t>
      </w:r>
      <w:r w:rsidRPr="005C6556">
        <w:rPr>
          <w:rFonts w:asciiTheme="majorBidi" w:hAnsiTheme="majorBidi" w:cstheme="majorBidi"/>
          <w:b/>
          <w:bCs/>
          <w:sz w:val="24"/>
          <w:szCs w:val="24"/>
          <w:rtl/>
        </w:rPr>
        <w:t xml:space="preserve">שמות </w:t>
      </w:r>
      <w:proofErr w:type="spellStart"/>
      <w:r w:rsidRPr="005C6556">
        <w:rPr>
          <w:rFonts w:asciiTheme="majorBidi" w:hAnsiTheme="majorBidi" w:cstheme="majorBidi"/>
          <w:b/>
          <w:bCs/>
          <w:sz w:val="24"/>
          <w:szCs w:val="24"/>
          <w:rtl/>
        </w:rPr>
        <w:t>כו</w:t>
      </w:r>
      <w:proofErr w:type="spellEnd"/>
      <w:r w:rsidRPr="005C6556">
        <w:rPr>
          <w:rFonts w:asciiTheme="majorBidi" w:hAnsiTheme="majorBidi" w:cstheme="majorBidi" w:hint="cs"/>
          <w:b/>
          <w:bCs/>
          <w:sz w:val="24"/>
          <w:szCs w:val="24"/>
          <w:rtl/>
        </w:rPr>
        <w:t>,</w:t>
      </w:r>
      <w:r w:rsidRPr="005C6556">
        <w:rPr>
          <w:rFonts w:asciiTheme="majorBidi" w:hAnsiTheme="majorBidi" w:cstheme="majorBidi"/>
          <w:b/>
          <w:bCs/>
          <w:sz w:val="24"/>
          <w:szCs w:val="24"/>
          <w:rtl/>
        </w:rPr>
        <w:t xml:space="preserve"> לג)</w:t>
      </w:r>
      <w:r w:rsidRPr="005C6556">
        <w:rPr>
          <w:rFonts w:asciiTheme="majorBidi" w:hAnsiTheme="majorBidi" w:cstheme="majorBidi" w:hint="cs"/>
          <w:b/>
          <w:bCs/>
          <w:sz w:val="24"/>
          <w:szCs w:val="24"/>
          <w:rtl/>
        </w:rPr>
        <w:t xml:space="preserve"> והבדילה הפרוכת לכם בין הקדש ובין קדש הקדשים, שהמוח והלב כולם לה'</w:t>
      </w:r>
      <w:r w:rsidRPr="005C6556">
        <w:rPr>
          <w:rFonts w:asciiTheme="majorBidi" w:hAnsiTheme="majorBidi" w:cstheme="majorBidi" w:hint="cs"/>
          <w:b/>
          <w:bCs/>
          <w:sz w:val="24"/>
          <w:szCs w:val="24"/>
          <w:rtl/>
        </w:rPr>
        <w:t>.</w:t>
      </w:r>
      <w:r>
        <w:rPr>
          <w:rFonts w:asciiTheme="majorBidi" w:hAnsiTheme="majorBidi" w:cstheme="majorBidi" w:hint="cs"/>
          <w:sz w:val="24"/>
          <w:szCs w:val="24"/>
          <w:rtl/>
        </w:rPr>
        <w:t xml:space="preserve">  </w:t>
      </w:r>
      <w:r w:rsidRPr="005C6556">
        <w:rPr>
          <w:rFonts w:asciiTheme="majorBidi" w:hAnsiTheme="majorBidi" w:cstheme="majorBidi" w:hint="cs"/>
          <w:sz w:val="24"/>
          <w:szCs w:val="24"/>
          <w:rtl/>
        </w:rPr>
        <w:t>הדברים צ"ב, שהרי משמע מדברי רבינו כאן, שהמוח והלב הם כנגד ב' דברים שבתוך קודש הקדשים. אלא שמדברי רבינו לעיל, מבואר שהמוח הוא כנגד המנורה, והלב הוא כנגד השולחן, ושניהם בתוך הקודש ולא בקודש הקדשים. ואם כן היה צריך רבינו לומר שמדברים על הפרוכת שבין הקודש ובין החצר, ולא על הפרוכת שבין הקודש לבין קודש הקודשים. וצ"ע.</w:t>
      </w:r>
    </w:p>
    <w:p w14:paraId="4A43DC85" w14:textId="4C783AD4" w:rsidR="005C6556" w:rsidRPr="0054238D" w:rsidRDefault="005C6556" w:rsidP="005C6556">
      <w:pPr>
        <w:rPr>
          <w:rFonts w:asciiTheme="majorBidi" w:hAnsiTheme="majorBidi" w:cstheme="majorBidi"/>
          <w:b/>
          <w:bCs/>
          <w:sz w:val="24"/>
          <w:szCs w:val="24"/>
          <w:rtl/>
        </w:rPr>
      </w:pPr>
    </w:p>
    <w:p w14:paraId="67110ECA" w14:textId="24287B51" w:rsidR="0054238D" w:rsidRPr="0054238D" w:rsidRDefault="0054238D" w:rsidP="0054238D">
      <w:pPr>
        <w:rPr>
          <w:rFonts w:asciiTheme="majorBidi" w:hAnsiTheme="majorBidi" w:cstheme="majorBidi"/>
          <w:sz w:val="24"/>
          <w:szCs w:val="24"/>
          <w:rtl/>
        </w:rPr>
      </w:pPr>
      <w:r>
        <w:rPr>
          <w:rFonts w:asciiTheme="majorBidi" w:hAnsiTheme="majorBidi" w:cstheme="majorBidi" w:hint="cs"/>
          <w:b/>
          <w:bCs/>
          <w:sz w:val="24"/>
          <w:szCs w:val="24"/>
          <w:rtl/>
        </w:rPr>
        <w:t xml:space="preserve">ציון בינה. </w:t>
      </w:r>
      <w:r w:rsidRPr="0054238D">
        <w:rPr>
          <w:rFonts w:asciiTheme="majorBidi" w:hAnsiTheme="majorBidi" w:cstheme="majorBidi" w:hint="cs"/>
          <w:sz w:val="24"/>
          <w:szCs w:val="24"/>
          <w:rtl/>
        </w:rPr>
        <w:t>והנה צריך ביאור בדברי רבינו שהרי</w:t>
      </w:r>
      <w:r w:rsidRPr="0054238D">
        <w:rPr>
          <w:rFonts w:asciiTheme="majorBidi" w:hAnsiTheme="majorBidi" w:cstheme="majorBidi" w:hint="cs"/>
          <w:b/>
          <w:bCs/>
          <w:sz w:val="24"/>
          <w:szCs w:val="24"/>
          <w:rtl/>
        </w:rPr>
        <w:t xml:space="preserve"> בביאור אגדות </w:t>
      </w:r>
      <w:r w:rsidRPr="0054238D">
        <w:rPr>
          <w:rFonts w:asciiTheme="majorBidi" w:hAnsiTheme="majorBidi" w:cstheme="majorBidi" w:hint="cs"/>
          <w:sz w:val="24"/>
          <w:szCs w:val="24"/>
          <w:rtl/>
        </w:rPr>
        <w:t xml:space="preserve">על </w:t>
      </w:r>
      <w:r w:rsidRPr="0054238D">
        <w:rPr>
          <w:rFonts w:asciiTheme="majorBidi" w:hAnsiTheme="majorBidi" w:cstheme="majorBidi" w:hint="cs"/>
          <w:b/>
          <w:bCs/>
          <w:sz w:val="24"/>
          <w:szCs w:val="24"/>
          <w:rtl/>
        </w:rPr>
        <w:t xml:space="preserve">ברכות </w:t>
      </w:r>
      <w:r w:rsidRPr="0054238D">
        <w:rPr>
          <w:rFonts w:asciiTheme="majorBidi" w:hAnsiTheme="majorBidi" w:cstheme="majorBidi" w:hint="cs"/>
          <w:sz w:val="24"/>
          <w:szCs w:val="24"/>
          <w:rtl/>
        </w:rPr>
        <w:t>(</w:t>
      </w:r>
      <w:proofErr w:type="spellStart"/>
      <w:r w:rsidRPr="0054238D">
        <w:rPr>
          <w:rFonts w:asciiTheme="majorBidi" w:hAnsiTheme="majorBidi" w:cstheme="majorBidi" w:hint="cs"/>
          <w:sz w:val="24"/>
          <w:szCs w:val="24"/>
          <w:rtl/>
        </w:rPr>
        <w:t>סג</w:t>
      </w:r>
      <w:proofErr w:type="spellEnd"/>
      <w:r w:rsidRPr="0054238D">
        <w:rPr>
          <w:rFonts w:asciiTheme="majorBidi" w:hAnsiTheme="majorBidi" w:cstheme="majorBidi" w:hint="cs"/>
          <w:sz w:val="24"/>
          <w:szCs w:val="24"/>
          <w:rtl/>
        </w:rPr>
        <w:t xml:space="preserve">: אות </w:t>
      </w:r>
      <w:proofErr w:type="spellStart"/>
      <w:r w:rsidRPr="0054238D">
        <w:rPr>
          <w:rFonts w:asciiTheme="majorBidi" w:hAnsiTheme="majorBidi" w:cstheme="majorBidi" w:hint="cs"/>
          <w:sz w:val="24"/>
          <w:szCs w:val="24"/>
          <w:rtl/>
        </w:rPr>
        <w:t>נה</w:t>
      </w:r>
      <w:proofErr w:type="spellEnd"/>
      <w:r w:rsidRPr="0054238D">
        <w:rPr>
          <w:rFonts w:asciiTheme="majorBidi" w:hAnsiTheme="majorBidi" w:cstheme="majorBidi" w:hint="cs"/>
          <w:sz w:val="24"/>
          <w:szCs w:val="24"/>
          <w:rtl/>
        </w:rPr>
        <w:t xml:space="preserve">) כתב לבאר את הפסוק 'כי מציון תצא תורה, ודבר ה' מירושלים' (ישעיהו ב, ג) וז"ל, תורה ודבר ה' הוא מדרגה </w:t>
      </w:r>
      <w:proofErr w:type="spellStart"/>
      <w:r w:rsidRPr="0054238D">
        <w:rPr>
          <w:rFonts w:asciiTheme="majorBidi" w:hAnsiTheme="majorBidi" w:cstheme="majorBidi" w:hint="cs"/>
          <w:sz w:val="24"/>
          <w:szCs w:val="24"/>
          <w:rtl/>
        </w:rPr>
        <w:t>דציון</w:t>
      </w:r>
      <w:proofErr w:type="spellEnd"/>
      <w:r w:rsidRPr="0054238D">
        <w:rPr>
          <w:rFonts w:asciiTheme="majorBidi" w:hAnsiTheme="majorBidi" w:cstheme="majorBidi" w:hint="cs"/>
          <w:sz w:val="24"/>
          <w:szCs w:val="24"/>
          <w:rtl/>
        </w:rPr>
        <w:t xml:space="preserve"> וירושלים, </w:t>
      </w:r>
      <w:proofErr w:type="spellStart"/>
      <w:r w:rsidRPr="0054238D">
        <w:rPr>
          <w:rFonts w:asciiTheme="majorBidi" w:hAnsiTheme="majorBidi" w:cstheme="majorBidi" w:hint="cs"/>
          <w:sz w:val="24"/>
          <w:szCs w:val="24"/>
          <w:rtl/>
        </w:rPr>
        <w:t>וז"ש</w:t>
      </w:r>
      <w:proofErr w:type="spellEnd"/>
      <w:r w:rsidRPr="0054238D">
        <w:rPr>
          <w:rFonts w:asciiTheme="majorBidi" w:hAnsiTheme="majorBidi" w:cstheme="majorBidi" w:hint="cs"/>
          <w:sz w:val="24"/>
          <w:szCs w:val="24"/>
          <w:rtl/>
        </w:rPr>
        <w:t xml:space="preserve"> </w:t>
      </w:r>
      <w:r w:rsidRPr="0054238D">
        <w:rPr>
          <w:rFonts w:asciiTheme="majorBidi" w:hAnsiTheme="majorBidi" w:cstheme="majorBidi"/>
          <w:sz w:val="24"/>
          <w:szCs w:val="24"/>
          <w:rtl/>
        </w:rPr>
        <w:t>(</w:t>
      </w:r>
      <w:r w:rsidRPr="0054238D">
        <w:rPr>
          <w:rFonts w:asciiTheme="majorBidi" w:hAnsiTheme="majorBidi" w:cstheme="majorBidi" w:hint="cs"/>
          <w:sz w:val="24"/>
          <w:szCs w:val="24"/>
          <w:rtl/>
        </w:rPr>
        <w:t>שבת קלח:</w:t>
      </w:r>
      <w:r w:rsidRPr="0054238D">
        <w:rPr>
          <w:rFonts w:asciiTheme="majorBidi" w:hAnsiTheme="majorBidi" w:cstheme="majorBidi"/>
          <w:sz w:val="24"/>
          <w:szCs w:val="24"/>
          <w:rtl/>
        </w:rPr>
        <w:t>)</w:t>
      </w:r>
      <w:r w:rsidRPr="0054238D">
        <w:rPr>
          <w:rFonts w:asciiTheme="majorBidi" w:hAnsiTheme="majorBidi" w:cstheme="majorBidi" w:hint="cs"/>
          <w:sz w:val="24"/>
          <w:szCs w:val="24"/>
          <w:rtl/>
        </w:rPr>
        <w:t xml:space="preserve"> דבר ה' זו נבואה </w:t>
      </w:r>
      <w:proofErr w:type="spellStart"/>
      <w:r w:rsidRPr="0054238D">
        <w:rPr>
          <w:rFonts w:asciiTheme="majorBidi" w:hAnsiTheme="majorBidi" w:cstheme="majorBidi" w:hint="cs"/>
          <w:sz w:val="24"/>
          <w:szCs w:val="24"/>
          <w:rtl/>
        </w:rPr>
        <w:t>וכו</w:t>
      </w:r>
      <w:proofErr w:type="spellEnd"/>
      <w:r w:rsidRPr="0054238D">
        <w:rPr>
          <w:rFonts w:asciiTheme="majorBidi" w:hAnsiTheme="majorBidi" w:cstheme="majorBidi"/>
          <w:sz w:val="24"/>
          <w:szCs w:val="24"/>
          <w:rtl/>
        </w:rPr>
        <w:t>'</w:t>
      </w:r>
      <w:r w:rsidRPr="0054238D">
        <w:rPr>
          <w:rFonts w:asciiTheme="majorBidi" w:hAnsiTheme="majorBidi" w:cstheme="majorBidi" w:hint="cs"/>
          <w:sz w:val="24"/>
          <w:szCs w:val="24"/>
          <w:rtl/>
        </w:rPr>
        <w:t xml:space="preserve">, זו הקץ </w:t>
      </w:r>
      <w:proofErr w:type="spellStart"/>
      <w:r w:rsidRPr="0054238D">
        <w:rPr>
          <w:rFonts w:asciiTheme="majorBidi" w:hAnsiTheme="majorBidi" w:cstheme="majorBidi" w:hint="cs"/>
          <w:sz w:val="24"/>
          <w:szCs w:val="24"/>
          <w:rtl/>
        </w:rPr>
        <w:t>וכו</w:t>
      </w:r>
      <w:proofErr w:type="spellEnd"/>
      <w:r w:rsidRPr="0054238D">
        <w:rPr>
          <w:rFonts w:asciiTheme="majorBidi" w:hAnsiTheme="majorBidi" w:cstheme="majorBidi"/>
          <w:sz w:val="24"/>
          <w:szCs w:val="24"/>
          <w:rtl/>
        </w:rPr>
        <w:t>'</w:t>
      </w:r>
      <w:r w:rsidRPr="0054238D">
        <w:rPr>
          <w:rFonts w:asciiTheme="majorBidi" w:hAnsiTheme="majorBidi" w:cstheme="majorBidi" w:hint="cs"/>
          <w:sz w:val="24"/>
          <w:szCs w:val="24"/>
          <w:rtl/>
        </w:rPr>
        <w:t xml:space="preserve">, זו הלכה, שהן דברי תורה, שהן </w:t>
      </w:r>
      <w:proofErr w:type="spellStart"/>
      <w:r w:rsidRPr="0054238D">
        <w:rPr>
          <w:rFonts w:asciiTheme="majorBidi" w:hAnsiTheme="majorBidi" w:cstheme="majorBidi" w:hint="cs"/>
          <w:sz w:val="24"/>
          <w:szCs w:val="24"/>
          <w:rtl/>
        </w:rPr>
        <w:t>דילה</w:t>
      </w:r>
      <w:proofErr w:type="spellEnd"/>
      <w:r w:rsidRPr="0054238D">
        <w:rPr>
          <w:rFonts w:asciiTheme="majorBidi" w:hAnsiTheme="majorBidi" w:cstheme="majorBidi" w:hint="cs"/>
          <w:sz w:val="24"/>
          <w:szCs w:val="24"/>
          <w:rtl/>
        </w:rPr>
        <w:t xml:space="preserve"> ובסוד עיבור </w:t>
      </w:r>
      <w:proofErr w:type="spellStart"/>
      <w:r w:rsidRPr="0054238D">
        <w:rPr>
          <w:rFonts w:asciiTheme="majorBidi" w:hAnsiTheme="majorBidi" w:cstheme="majorBidi" w:hint="cs"/>
          <w:sz w:val="24"/>
          <w:szCs w:val="24"/>
          <w:rtl/>
        </w:rPr>
        <w:t>דוקא</w:t>
      </w:r>
      <w:proofErr w:type="spellEnd"/>
      <w:r w:rsidRPr="0054238D">
        <w:rPr>
          <w:rFonts w:asciiTheme="majorBidi" w:hAnsiTheme="majorBidi" w:cstheme="majorBidi" w:hint="cs"/>
          <w:sz w:val="24"/>
          <w:szCs w:val="24"/>
          <w:rtl/>
        </w:rPr>
        <w:t xml:space="preserve"> </w:t>
      </w:r>
      <w:r w:rsidRPr="0054238D">
        <w:rPr>
          <w:rFonts w:asciiTheme="majorBidi" w:hAnsiTheme="majorBidi" w:cstheme="majorBidi" w:hint="cs"/>
          <w:b/>
          <w:bCs/>
          <w:sz w:val="24"/>
          <w:szCs w:val="24"/>
          <w:rtl/>
        </w:rPr>
        <w:t>בציון</w:t>
      </w:r>
      <w:r w:rsidRPr="0054238D">
        <w:rPr>
          <w:rFonts w:asciiTheme="majorBidi" w:hAnsiTheme="majorBidi" w:cstheme="majorBidi" w:hint="cs"/>
          <w:sz w:val="24"/>
          <w:szCs w:val="24"/>
          <w:rtl/>
        </w:rPr>
        <w:t xml:space="preserve">, כי שם </w:t>
      </w:r>
      <w:r w:rsidRPr="0054238D">
        <w:rPr>
          <w:rFonts w:asciiTheme="majorBidi" w:hAnsiTheme="majorBidi" w:cstheme="majorBidi" w:hint="cs"/>
          <w:b/>
          <w:bCs/>
          <w:sz w:val="24"/>
          <w:szCs w:val="24"/>
          <w:rtl/>
        </w:rPr>
        <w:t>הדעת</w:t>
      </w:r>
      <w:r w:rsidRPr="0054238D">
        <w:rPr>
          <w:rFonts w:asciiTheme="majorBidi" w:hAnsiTheme="majorBidi" w:cstheme="majorBidi" w:hint="cs"/>
          <w:sz w:val="24"/>
          <w:szCs w:val="24"/>
          <w:rtl/>
        </w:rPr>
        <w:t xml:space="preserve">, שעל ידה </w:t>
      </w:r>
      <w:proofErr w:type="spellStart"/>
      <w:r w:rsidRPr="0054238D">
        <w:rPr>
          <w:rFonts w:asciiTheme="majorBidi" w:hAnsiTheme="majorBidi" w:cstheme="majorBidi" w:hint="cs"/>
          <w:sz w:val="24"/>
          <w:szCs w:val="24"/>
          <w:rtl/>
        </w:rPr>
        <w:t>מתעבר</w:t>
      </w:r>
      <w:proofErr w:type="spellEnd"/>
      <w:r w:rsidRPr="0054238D">
        <w:rPr>
          <w:rFonts w:asciiTheme="majorBidi" w:hAnsiTheme="majorBidi" w:cstheme="majorBidi" w:hint="cs"/>
          <w:sz w:val="24"/>
          <w:szCs w:val="24"/>
          <w:rtl/>
        </w:rPr>
        <w:t xml:space="preserve"> השנה, א' </w:t>
      </w:r>
      <w:proofErr w:type="spellStart"/>
      <w:r w:rsidRPr="0054238D">
        <w:rPr>
          <w:rFonts w:asciiTheme="majorBidi" w:hAnsiTheme="majorBidi" w:cstheme="majorBidi" w:hint="cs"/>
          <w:sz w:val="24"/>
          <w:szCs w:val="24"/>
          <w:rtl/>
        </w:rPr>
        <w:t>דוא"ו</w:t>
      </w:r>
      <w:proofErr w:type="spellEnd"/>
      <w:r w:rsidRPr="0054238D">
        <w:rPr>
          <w:rFonts w:asciiTheme="majorBidi" w:hAnsiTheme="majorBidi" w:cstheme="majorBidi" w:hint="cs"/>
          <w:sz w:val="24"/>
          <w:szCs w:val="24"/>
          <w:rtl/>
        </w:rPr>
        <w:t xml:space="preserve">, ועל ידה הושוו שנים וחדשים, ושנים וחדשים הם ב' דרגין, ציון וירושלים. והכל בדעת יודעי </w:t>
      </w:r>
      <w:proofErr w:type="spellStart"/>
      <w:r w:rsidRPr="0054238D">
        <w:rPr>
          <w:rFonts w:asciiTheme="majorBidi" w:hAnsiTheme="majorBidi" w:cstheme="majorBidi" w:hint="cs"/>
          <w:sz w:val="24"/>
          <w:szCs w:val="24"/>
          <w:rtl/>
        </w:rPr>
        <w:t>העתים</w:t>
      </w:r>
      <w:proofErr w:type="spellEnd"/>
      <w:r w:rsidRPr="0054238D">
        <w:rPr>
          <w:rFonts w:asciiTheme="majorBidi" w:hAnsiTheme="majorBidi" w:cstheme="majorBidi" w:hint="cs"/>
          <w:sz w:val="24"/>
          <w:szCs w:val="24"/>
          <w:rtl/>
        </w:rPr>
        <w:t xml:space="preserve"> (אסתר א, </w:t>
      </w:r>
      <w:proofErr w:type="spellStart"/>
      <w:r w:rsidRPr="0054238D">
        <w:rPr>
          <w:rFonts w:asciiTheme="majorBidi" w:hAnsiTheme="majorBidi" w:cstheme="majorBidi" w:hint="cs"/>
          <w:sz w:val="24"/>
          <w:szCs w:val="24"/>
          <w:rtl/>
        </w:rPr>
        <w:t>יג</w:t>
      </w:r>
      <w:proofErr w:type="spellEnd"/>
      <w:r w:rsidRPr="0054238D">
        <w:rPr>
          <w:rFonts w:asciiTheme="majorBidi" w:hAnsiTheme="majorBidi" w:cstheme="majorBidi" w:hint="cs"/>
          <w:sz w:val="24"/>
          <w:szCs w:val="24"/>
          <w:rtl/>
        </w:rPr>
        <w:t>), שיודעין לעבר וכו</w:t>
      </w:r>
      <w:r w:rsidRPr="0054238D">
        <w:rPr>
          <w:rFonts w:asciiTheme="majorBidi" w:hAnsiTheme="majorBidi" w:cstheme="majorBidi"/>
          <w:sz w:val="24"/>
          <w:szCs w:val="24"/>
          <w:rtl/>
        </w:rPr>
        <w:t>'</w:t>
      </w:r>
      <w:r w:rsidRPr="0054238D">
        <w:rPr>
          <w:rFonts w:asciiTheme="majorBidi" w:hAnsiTheme="majorBidi" w:cstheme="majorBidi" w:hint="cs"/>
          <w:sz w:val="24"/>
          <w:szCs w:val="24"/>
          <w:rtl/>
        </w:rPr>
        <w:t xml:space="preserve"> (מגילה </w:t>
      </w:r>
      <w:proofErr w:type="spellStart"/>
      <w:r w:rsidRPr="0054238D">
        <w:rPr>
          <w:rFonts w:asciiTheme="majorBidi" w:hAnsiTheme="majorBidi" w:cstheme="majorBidi" w:hint="cs"/>
          <w:sz w:val="24"/>
          <w:szCs w:val="24"/>
          <w:rtl/>
        </w:rPr>
        <w:t>יב</w:t>
      </w:r>
      <w:proofErr w:type="spellEnd"/>
      <w:r w:rsidRPr="0054238D">
        <w:rPr>
          <w:rFonts w:asciiTheme="majorBidi" w:hAnsiTheme="majorBidi" w:cstheme="majorBidi" w:hint="cs"/>
          <w:sz w:val="24"/>
          <w:szCs w:val="24"/>
          <w:rtl/>
        </w:rPr>
        <w:t xml:space="preserve">:), </w:t>
      </w:r>
      <w:proofErr w:type="spellStart"/>
      <w:r w:rsidRPr="0054238D">
        <w:rPr>
          <w:rFonts w:asciiTheme="majorBidi" w:hAnsiTheme="majorBidi" w:cstheme="majorBidi" w:hint="cs"/>
          <w:sz w:val="24"/>
          <w:szCs w:val="24"/>
          <w:rtl/>
        </w:rPr>
        <w:t>וז"ש</w:t>
      </w:r>
      <w:proofErr w:type="spellEnd"/>
      <w:r w:rsidRPr="0054238D">
        <w:rPr>
          <w:rFonts w:asciiTheme="majorBidi" w:hAnsiTheme="majorBidi" w:cstheme="majorBidi" w:hint="cs"/>
          <w:sz w:val="24"/>
          <w:szCs w:val="24"/>
          <w:rtl/>
        </w:rPr>
        <w:t xml:space="preserve"> (שם) מיום וכו</w:t>
      </w:r>
      <w:r w:rsidRPr="0054238D">
        <w:rPr>
          <w:rFonts w:asciiTheme="majorBidi" w:hAnsiTheme="majorBidi" w:cstheme="majorBidi"/>
          <w:sz w:val="24"/>
          <w:szCs w:val="24"/>
          <w:rtl/>
        </w:rPr>
        <w:t>'</w:t>
      </w:r>
      <w:r w:rsidRPr="0054238D">
        <w:rPr>
          <w:rFonts w:asciiTheme="majorBidi" w:hAnsiTheme="majorBidi" w:cstheme="majorBidi" w:hint="cs"/>
          <w:sz w:val="24"/>
          <w:szCs w:val="24"/>
          <w:rtl/>
        </w:rPr>
        <w:t xml:space="preserve"> ניטלה עצה </w:t>
      </w:r>
      <w:proofErr w:type="spellStart"/>
      <w:r w:rsidRPr="0054238D">
        <w:rPr>
          <w:rFonts w:asciiTheme="majorBidi" w:hAnsiTheme="majorBidi" w:cstheme="majorBidi" w:hint="cs"/>
          <w:sz w:val="24"/>
          <w:szCs w:val="24"/>
          <w:rtl/>
        </w:rPr>
        <w:t>וכו</w:t>
      </w:r>
      <w:proofErr w:type="spellEnd"/>
      <w:r w:rsidRPr="0054238D">
        <w:rPr>
          <w:rFonts w:asciiTheme="majorBidi" w:hAnsiTheme="majorBidi" w:cstheme="majorBidi"/>
          <w:sz w:val="24"/>
          <w:szCs w:val="24"/>
          <w:rtl/>
        </w:rPr>
        <w:t>'</w:t>
      </w:r>
      <w:r w:rsidRPr="0054238D">
        <w:rPr>
          <w:rFonts w:asciiTheme="majorBidi" w:hAnsiTheme="majorBidi" w:cstheme="majorBidi" w:hint="cs"/>
          <w:sz w:val="24"/>
          <w:szCs w:val="24"/>
          <w:rtl/>
        </w:rPr>
        <w:t>, שהוא הדעת בכליות כמ"ש אין חכמה וכו</w:t>
      </w:r>
      <w:r w:rsidRPr="0054238D">
        <w:rPr>
          <w:rFonts w:asciiTheme="majorBidi" w:hAnsiTheme="majorBidi" w:cstheme="majorBidi"/>
          <w:sz w:val="24"/>
          <w:szCs w:val="24"/>
          <w:rtl/>
        </w:rPr>
        <w:t>'</w:t>
      </w:r>
      <w:r w:rsidRPr="0054238D">
        <w:rPr>
          <w:rFonts w:asciiTheme="majorBidi" w:hAnsiTheme="majorBidi" w:cstheme="majorBidi" w:hint="cs"/>
          <w:sz w:val="24"/>
          <w:szCs w:val="24"/>
          <w:rtl/>
        </w:rPr>
        <w:t xml:space="preserve"> [ואין תבונה ואין עצה לנגד ה'] (משלי </w:t>
      </w:r>
      <w:proofErr w:type="spellStart"/>
      <w:r w:rsidRPr="0054238D">
        <w:rPr>
          <w:rFonts w:asciiTheme="majorBidi" w:hAnsiTheme="majorBidi" w:cstheme="majorBidi" w:hint="cs"/>
          <w:sz w:val="24"/>
          <w:szCs w:val="24"/>
          <w:rtl/>
        </w:rPr>
        <w:t>כא</w:t>
      </w:r>
      <w:proofErr w:type="spellEnd"/>
      <w:r w:rsidRPr="0054238D">
        <w:rPr>
          <w:rFonts w:asciiTheme="majorBidi" w:hAnsiTheme="majorBidi" w:cstheme="majorBidi" w:hint="cs"/>
          <w:sz w:val="24"/>
          <w:szCs w:val="24"/>
          <w:rtl/>
        </w:rPr>
        <w:t xml:space="preserve">, ל) </w:t>
      </w:r>
      <w:proofErr w:type="spellStart"/>
      <w:r w:rsidRPr="0054238D">
        <w:rPr>
          <w:rFonts w:asciiTheme="majorBidi" w:hAnsiTheme="majorBidi" w:cstheme="majorBidi" w:hint="cs"/>
          <w:sz w:val="24"/>
          <w:szCs w:val="24"/>
          <w:rtl/>
        </w:rPr>
        <w:t>ועמש"ש</w:t>
      </w:r>
      <w:proofErr w:type="spellEnd"/>
      <w:r w:rsidRPr="0054238D">
        <w:rPr>
          <w:rFonts w:asciiTheme="majorBidi" w:hAnsiTheme="majorBidi" w:cstheme="majorBidi" w:hint="cs"/>
          <w:sz w:val="24"/>
          <w:szCs w:val="24"/>
          <w:rtl/>
        </w:rPr>
        <w:t xml:space="preserve">, </w:t>
      </w:r>
      <w:proofErr w:type="spellStart"/>
      <w:r w:rsidRPr="0054238D">
        <w:rPr>
          <w:rFonts w:asciiTheme="majorBidi" w:hAnsiTheme="majorBidi" w:cstheme="majorBidi" w:hint="cs"/>
          <w:sz w:val="24"/>
          <w:szCs w:val="24"/>
          <w:rtl/>
        </w:rPr>
        <w:t>וז"ש</w:t>
      </w:r>
      <w:proofErr w:type="spellEnd"/>
      <w:r w:rsidRPr="0054238D">
        <w:rPr>
          <w:rFonts w:asciiTheme="majorBidi" w:hAnsiTheme="majorBidi" w:cstheme="majorBidi" w:hint="cs"/>
          <w:sz w:val="24"/>
          <w:szCs w:val="24"/>
          <w:rtl/>
        </w:rPr>
        <w:t xml:space="preserve"> שלא יגלו סוד לאומות העולם, והוא של יסוד כידוע עכ"ל.</w:t>
      </w:r>
    </w:p>
    <w:p w14:paraId="14715824" w14:textId="77777777" w:rsidR="0054238D" w:rsidRPr="0054238D" w:rsidRDefault="0054238D" w:rsidP="0054238D">
      <w:pPr>
        <w:rPr>
          <w:rFonts w:asciiTheme="majorBidi" w:hAnsiTheme="majorBidi" w:cstheme="majorBidi"/>
          <w:sz w:val="24"/>
          <w:szCs w:val="24"/>
          <w:rtl/>
        </w:rPr>
      </w:pPr>
      <w:r w:rsidRPr="0054238D">
        <w:rPr>
          <w:rFonts w:asciiTheme="majorBidi" w:hAnsiTheme="majorBidi" w:cstheme="majorBidi" w:hint="cs"/>
          <w:sz w:val="24"/>
          <w:szCs w:val="24"/>
          <w:rtl/>
        </w:rPr>
        <w:t xml:space="preserve">ומבואר בדברי רבינו בברכות, שציון הוא בבחינת דעת. ולכאורה צ"ל שיש גם בחינת דעת בסנהדרין, </w:t>
      </w:r>
      <w:proofErr w:type="spellStart"/>
      <w:r w:rsidRPr="0054238D">
        <w:rPr>
          <w:rFonts w:asciiTheme="majorBidi" w:hAnsiTheme="majorBidi" w:cstheme="majorBidi" w:hint="cs"/>
          <w:sz w:val="24"/>
          <w:szCs w:val="24"/>
          <w:rtl/>
        </w:rPr>
        <w:t>שבענין</w:t>
      </w:r>
      <w:proofErr w:type="spellEnd"/>
      <w:r w:rsidRPr="0054238D">
        <w:rPr>
          <w:rFonts w:asciiTheme="majorBidi" w:hAnsiTheme="majorBidi" w:cstheme="majorBidi" w:hint="cs"/>
          <w:sz w:val="24"/>
          <w:szCs w:val="24"/>
          <w:rtl/>
        </w:rPr>
        <w:t xml:space="preserve"> עיבור השנה הם נקראים יודעי </w:t>
      </w:r>
      <w:proofErr w:type="spellStart"/>
      <w:r w:rsidRPr="0054238D">
        <w:rPr>
          <w:rFonts w:asciiTheme="majorBidi" w:hAnsiTheme="majorBidi" w:cstheme="majorBidi" w:hint="cs"/>
          <w:sz w:val="24"/>
          <w:szCs w:val="24"/>
          <w:rtl/>
        </w:rPr>
        <w:t>העתים</w:t>
      </w:r>
      <w:proofErr w:type="spellEnd"/>
      <w:r w:rsidRPr="0054238D">
        <w:rPr>
          <w:rFonts w:asciiTheme="majorBidi" w:hAnsiTheme="majorBidi" w:cstheme="majorBidi" w:hint="cs"/>
          <w:sz w:val="24"/>
          <w:szCs w:val="24"/>
          <w:rtl/>
        </w:rPr>
        <w:t>. וכן בחינת תורה שבעל פה, וכאן באיכה מתייחס רבינו לחלק של תורה שבכתב שבסנהדרין.</w:t>
      </w:r>
    </w:p>
    <w:p w14:paraId="5B4F211D" w14:textId="77777777" w:rsidR="0054238D" w:rsidRPr="0054238D" w:rsidRDefault="0054238D" w:rsidP="0054238D">
      <w:pPr>
        <w:rPr>
          <w:rFonts w:asciiTheme="majorBidi" w:hAnsiTheme="majorBidi" w:cstheme="majorBidi"/>
          <w:sz w:val="24"/>
          <w:szCs w:val="24"/>
          <w:rtl/>
        </w:rPr>
      </w:pPr>
      <w:r w:rsidRPr="0054238D">
        <w:rPr>
          <w:rFonts w:asciiTheme="majorBidi" w:hAnsiTheme="majorBidi" w:cstheme="majorBidi"/>
          <w:sz w:val="24"/>
          <w:szCs w:val="24"/>
          <w:rtl/>
        </w:rPr>
        <w:t>ומישהו בקבוצה כתב לי ככה</w:t>
      </w:r>
      <w:r w:rsidRPr="0054238D">
        <w:rPr>
          <w:rFonts w:asciiTheme="majorBidi" w:hAnsiTheme="majorBidi" w:cstheme="majorBidi" w:hint="cs"/>
          <w:sz w:val="24"/>
          <w:szCs w:val="24"/>
          <w:rtl/>
        </w:rPr>
        <w:t xml:space="preserve"> ר' אליהו עבוד</w:t>
      </w:r>
      <w:r w:rsidRPr="0054238D">
        <w:rPr>
          <w:rFonts w:asciiTheme="majorBidi" w:hAnsiTheme="majorBidi" w:cstheme="majorBidi"/>
          <w:sz w:val="24"/>
          <w:szCs w:val="24"/>
          <w:rtl/>
        </w:rPr>
        <w:t xml:space="preserve"> </w:t>
      </w:r>
      <w:r w:rsidRPr="0054238D">
        <w:rPr>
          <w:rFonts w:asciiTheme="majorBidi" w:hAnsiTheme="majorBidi" w:cstheme="majorBidi" w:hint="cs"/>
          <w:sz w:val="24"/>
          <w:szCs w:val="24"/>
          <w:rtl/>
        </w:rPr>
        <w:t>"</w:t>
      </w:r>
      <w:r w:rsidRPr="0054238D">
        <w:rPr>
          <w:rFonts w:asciiTheme="majorBidi" w:hAnsiTheme="majorBidi" w:cstheme="majorBidi"/>
          <w:sz w:val="24"/>
          <w:szCs w:val="24"/>
          <w:rtl/>
        </w:rPr>
        <w:t>אני לא חושב שזה עניין של בחינות. בפשטות כפי שכתבתי, תורה שבע"פ יש בה מ"ט פנים שבהם היא דורשת את התורה שבכתב.</w:t>
      </w:r>
      <w:r w:rsidRPr="0054238D">
        <w:rPr>
          <w:rFonts w:asciiTheme="majorBidi" w:hAnsiTheme="majorBidi" w:cstheme="majorBidi" w:hint="cs"/>
          <w:sz w:val="24"/>
          <w:szCs w:val="24"/>
          <w:rtl/>
        </w:rPr>
        <w:t xml:space="preserve"> </w:t>
      </w:r>
      <w:r w:rsidRPr="0054238D">
        <w:rPr>
          <w:rFonts w:asciiTheme="majorBidi" w:hAnsiTheme="majorBidi" w:cstheme="majorBidi"/>
          <w:sz w:val="24"/>
          <w:szCs w:val="24"/>
          <w:rtl/>
        </w:rPr>
        <w:t xml:space="preserve">והסנהדרין הם המפיצים את התורה שבע"פ, שדהיינו את </w:t>
      </w:r>
      <w:proofErr w:type="spellStart"/>
      <w:r w:rsidRPr="0054238D">
        <w:rPr>
          <w:rFonts w:asciiTheme="majorBidi" w:hAnsiTheme="majorBidi" w:cstheme="majorBidi"/>
          <w:sz w:val="24"/>
          <w:szCs w:val="24"/>
          <w:rtl/>
        </w:rPr>
        <w:t>המ"ט</w:t>
      </w:r>
      <w:proofErr w:type="spellEnd"/>
      <w:r w:rsidRPr="0054238D">
        <w:rPr>
          <w:rFonts w:asciiTheme="majorBidi" w:hAnsiTheme="majorBidi" w:cstheme="majorBidi"/>
          <w:sz w:val="24"/>
          <w:szCs w:val="24"/>
          <w:rtl/>
        </w:rPr>
        <w:t xml:space="preserve"> פנים האלו, וזו בחינת בינה.</w:t>
      </w:r>
      <w:r w:rsidRPr="0054238D">
        <w:rPr>
          <w:rFonts w:asciiTheme="majorBidi" w:hAnsiTheme="majorBidi" w:cstheme="majorBidi" w:hint="cs"/>
          <w:sz w:val="24"/>
          <w:szCs w:val="24"/>
          <w:rtl/>
        </w:rPr>
        <w:t xml:space="preserve"> </w:t>
      </w:r>
      <w:r w:rsidRPr="0054238D">
        <w:rPr>
          <w:rFonts w:asciiTheme="majorBidi" w:hAnsiTheme="majorBidi" w:cstheme="majorBidi"/>
          <w:sz w:val="24"/>
          <w:szCs w:val="24"/>
          <w:rtl/>
        </w:rPr>
        <w:t xml:space="preserve">ומלבד זאת בתורה שבע"פ עצמה יש ע' פנים, כלומר שכל מדרש או גמרא יכולים להתפרש </w:t>
      </w:r>
      <w:proofErr w:type="spellStart"/>
      <w:r w:rsidRPr="0054238D">
        <w:rPr>
          <w:rFonts w:asciiTheme="majorBidi" w:hAnsiTheme="majorBidi" w:cstheme="majorBidi"/>
          <w:sz w:val="24"/>
          <w:szCs w:val="24"/>
          <w:rtl/>
        </w:rPr>
        <w:t>בע</w:t>
      </w:r>
      <w:proofErr w:type="spellEnd"/>
      <w:r w:rsidRPr="0054238D">
        <w:rPr>
          <w:rFonts w:asciiTheme="majorBidi" w:hAnsiTheme="majorBidi" w:cstheme="majorBidi"/>
          <w:sz w:val="24"/>
          <w:szCs w:val="24"/>
          <w:rtl/>
        </w:rPr>
        <w:t xml:space="preserve">' פנים. למשל המחלוקות בין רש"י ותוספות וראשונים ואחרונים בביאור </w:t>
      </w:r>
      <w:proofErr w:type="spellStart"/>
      <w:r w:rsidRPr="0054238D">
        <w:rPr>
          <w:rFonts w:asciiTheme="majorBidi" w:hAnsiTheme="majorBidi" w:cstheme="majorBidi"/>
          <w:sz w:val="24"/>
          <w:szCs w:val="24"/>
          <w:rtl/>
        </w:rPr>
        <w:t>הסוגיה</w:t>
      </w:r>
      <w:proofErr w:type="spellEnd"/>
      <w:r w:rsidRPr="0054238D">
        <w:rPr>
          <w:rFonts w:asciiTheme="majorBidi" w:hAnsiTheme="majorBidi" w:cstheme="majorBidi"/>
          <w:sz w:val="24"/>
          <w:szCs w:val="24"/>
          <w:rtl/>
        </w:rPr>
        <w:t xml:space="preserve"> </w:t>
      </w:r>
      <w:proofErr w:type="spellStart"/>
      <w:r w:rsidRPr="0054238D">
        <w:rPr>
          <w:rFonts w:asciiTheme="majorBidi" w:hAnsiTheme="majorBidi" w:cstheme="majorBidi"/>
          <w:sz w:val="24"/>
          <w:szCs w:val="24"/>
          <w:rtl/>
        </w:rPr>
        <w:t>בגמ</w:t>
      </w:r>
      <w:proofErr w:type="spellEnd"/>
      <w:r w:rsidRPr="0054238D">
        <w:rPr>
          <w:rFonts w:asciiTheme="majorBidi" w:hAnsiTheme="majorBidi" w:cstheme="majorBidi"/>
          <w:sz w:val="24"/>
          <w:szCs w:val="24"/>
          <w:rtl/>
        </w:rPr>
        <w:t xml:space="preserve">', נכללות </w:t>
      </w:r>
      <w:proofErr w:type="spellStart"/>
      <w:r w:rsidRPr="0054238D">
        <w:rPr>
          <w:rFonts w:asciiTheme="majorBidi" w:hAnsiTheme="majorBidi" w:cstheme="majorBidi"/>
          <w:sz w:val="24"/>
          <w:szCs w:val="24"/>
          <w:rtl/>
        </w:rPr>
        <w:t>בע</w:t>
      </w:r>
      <w:proofErr w:type="spellEnd"/>
      <w:r w:rsidRPr="0054238D">
        <w:rPr>
          <w:rFonts w:asciiTheme="majorBidi" w:hAnsiTheme="majorBidi" w:cstheme="majorBidi"/>
          <w:sz w:val="24"/>
          <w:szCs w:val="24"/>
          <w:rtl/>
        </w:rPr>
        <w:t>' פנים. אבל לבאר פסוק בתורה ישנם מ"ט פנים המבוארים במדרשים ובגמרות</w:t>
      </w:r>
      <w:r w:rsidRPr="0054238D">
        <w:rPr>
          <w:rFonts w:asciiTheme="majorBidi" w:hAnsiTheme="majorBidi" w:cstheme="majorBidi" w:hint="cs"/>
          <w:sz w:val="24"/>
          <w:szCs w:val="24"/>
          <w:rtl/>
        </w:rPr>
        <w:t>".</w:t>
      </w:r>
    </w:p>
    <w:p w14:paraId="05B62CAE" w14:textId="77777777" w:rsidR="0054238D" w:rsidRPr="0054238D" w:rsidRDefault="0054238D" w:rsidP="0054238D">
      <w:pPr>
        <w:rPr>
          <w:rFonts w:asciiTheme="majorBidi" w:hAnsiTheme="majorBidi" w:cstheme="majorBidi"/>
          <w:sz w:val="24"/>
          <w:szCs w:val="24"/>
          <w:rtl/>
        </w:rPr>
      </w:pPr>
      <w:r w:rsidRPr="0054238D">
        <w:rPr>
          <w:rFonts w:asciiTheme="majorBidi" w:hAnsiTheme="majorBidi" w:cstheme="majorBidi" w:hint="cs"/>
          <w:sz w:val="24"/>
          <w:szCs w:val="24"/>
          <w:rtl/>
        </w:rPr>
        <w:t>וכך כתבתי במילים שלי=</w:t>
      </w:r>
    </w:p>
    <w:p w14:paraId="3B75BD25" w14:textId="4112BAE6" w:rsidR="005C6556" w:rsidRDefault="0054238D" w:rsidP="0054238D">
      <w:pPr>
        <w:rPr>
          <w:rFonts w:asciiTheme="majorBidi" w:hAnsiTheme="majorBidi" w:cstheme="majorBidi"/>
          <w:sz w:val="24"/>
          <w:szCs w:val="24"/>
        </w:rPr>
      </w:pPr>
      <w:r w:rsidRPr="0054238D">
        <w:rPr>
          <w:rFonts w:asciiTheme="majorBidi" w:hAnsiTheme="majorBidi" w:cstheme="majorBidi" w:hint="cs"/>
          <w:sz w:val="24"/>
          <w:szCs w:val="24"/>
          <w:rtl/>
        </w:rPr>
        <w:t xml:space="preserve">=ואפשר </w:t>
      </w:r>
      <w:proofErr w:type="spellStart"/>
      <w:r w:rsidRPr="0054238D">
        <w:rPr>
          <w:rFonts w:asciiTheme="majorBidi" w:hAnsiTheme="majorBidi" w:cstheme="majorBidi" w:hint="cs"/>
          <w:sz w:val="24"/>
          <w:szCs w:val="24"/>
          <w:rtl/>
        </w:rPr>
        <w:t>שהענין</w:t>
      </w:r>
      <w:proofErr w:type="spellEnd"/>
      <w:r w:rsidRPr="0054238D">
        <w:rPr>
          <w:rFonts w:asciiTheme="majorBidi" w:hAnsiTheme="majorBidi" w:cstheme="majorBidi" w:hint="cs"/>
          <w:sz w:val="24"/>
          <w:szCs w:val="24"/>
          <w:rtl/>
        </w:rPr>
        <w:t xml:space="preserve"> הוא כך, בתורה שבכתב יש נ' פנים לדרוש את המקרא שהיה רשותם של חז"ל הקדושים בלבד. ולכן זה היה בחינת הסנהדרין שקבעו את פירוש המקרא. ואחר שחז"ל הקדושים פירשו את הדברים, יש בכל גמרא ומדרש ע' פנים איך להבין אותו, </w:t>
      </w:r>
      <w:proofErr w:type="spellStart"/>
      <w:r w:rsidRPr="0054238D">
        <w:rPr>
          <w:rFonts w:asciiTheme="majorBidi" w:hAnsiTheme="majorBidi" w:cstheme="majorBidi" w:hint="cs"/>
          <w:sz w:val="24"/>
          <w:szCs w:val="24"/>
          <w:rtl/>
        </w:rPr>
        <w:t>ולפי"ז</w:t>
      </w:r>
      <w:proofErr w:type="spellEnd"/>
      <w:r w:rsidRPr="0054238D">
        <w:rPr>
          <w:rFonts w:asciiTheme="majorBidi" w:hAnsiTheme="majorBidi" w:cstheme="majorBidi" w:hint="cs"/>
          <w:sz w:val="24"/>
          <w:szCs w:val="24"/>
          <w:rtl/>
        </w:rPr>
        <w:t xml:space="preserve"> לקבוע את ההלכה </w:t>
      </w:r>
      <w:proofErr w:type="spellStart"/>
      <w:r w:rsidRPr="0054238D">
        <w:rPr>
          <w:rFonts w:asciiTheme="majorBidi" w:hAnsiTheme="majorBidi" w:cstheme="majorBidi" w:hint="cs"/>
          <w:sz w:val="24"/>
          <w:szCs w:val="24"/>
          <w:rtl/>
        </w:rPr>
        <w:t>לפי"ז</w:t>
      </w:r>
      <w:proofErr w:type="spellEnd"/>
      <w:r w:rsidRPr="0054238D">
        <w:rPr>
          <w:rFonts w:asciiTheme="majorBidi" w:hAnsiTheme="majorBidi" w:cstheme="majorBidi" w:hint="cs"/>
          <w:sz w:val="24"/>
          <w:szCs w:val="24"/>
          <w:rtl/>
        </w:rPr>
        <w:t xml:space="preserve">. והסנהדרין קבעו בעיקר איך לדרוש את הפסוקים, והיינו במ"ט פנים טהור ובמ"ט פנים טמא שהם כנגד </w:t>
      </w:r>
      <w:proofErr w:type="spellStart"/>
      <w:r w:rsidRPr="0054238D">
        <w:rPr>
          <w:rFonts w:asciiTheme="majorBidi" w:hAnsiTheme="majorBidi" w:cstheme="majorBidi" w:hint="cs"/>
          <w:sz w:val="24"/>
          <w:szCs w:val="24"/>
          <w:rtl/>
        </w:rPr>
        <w:t>המ"ט</w:t>
      </w:r>
      <w:proofErr w:type="spellEnd"/>
      <w:r w:rsidRPr="0054238D">
        <w:rPr>
          <w:rFonts w:asciiTheme="majorBidi" w:hAnsiTheme="majorBidi" w:cstheme="majorBidi" w:hint="cs"/>
          <w:sz w:val="24"/>
          <w:szCs w:val="24"/>
          <w:rtl/>
        </w:rPr>
        <w:t xml:space="preserve"> שערים. ובמה שאמרו הסנהדרין, יש בזה ע' פנים לפרשו, והוא יותר בבחינת דעת, לקבוע את ההלכה למעשה מה שיוצא מדברי חז"ל הקדושים. ולכן הוא מתייחס לשאר העם, לשאר </w:t>
      </w:r>
      <w:proofErr w:type="spellStart"/>
      <w:r w:rsidRPr="0054238D">
        <w:rPr>
          <w:rFonts w:asciiTheme="majorBidi" w:hAnsiTheme="majorBidi" w:cstheme="majorBidi" w:hint="cs"/>
          <w:sz w:val="24"/>
          <w:szCs w:val="24"/>
          <w:rtl/>
        </w:rPr>
        <w:t>התלמידי</w:t>
      </w:r>
      <w:proofErr w:type="spellEnd"/>
      <w:r w:rsidRPr="0054238D">
        <w:rPr>
          <w:rFonts w:asciiTheme="majorBidi" w:hAnsiTheme="majorBidi" w:cstheme="majorBidi" w:hint="cs"/>
          <w:sz w:val="24"/>
          <w:szCs w:val="24"/>
          <w:rtl/>
        </w:rPr>
        <w:t xml:space="preserve"> חכמים שלא היו בסנהדרין. -4</w:t>
      </w:r>
    </w:p>
    <w:p w14:paraId="60D8F59A" w14:textId="330AA359" w:rsidR="008B3208" w:rsidRPr="008B3208" w:rsidRDefault="008B3208" w:rsidP="008B3208">
      <w:pPr>
        <w:rPr>
          <w:rFonts w:asciiTheme="majorBidi" w:hAnsiTheme="majorBidi" w:cstheme="majorBidi"/>
          <w:b/>
          <w:sz w:val="24"/>
          <w:szCs w:val="24"/>
          <w:rtl/>
        </w:rPr>
      </w:pPr>
      <w:r>
        <w:rPr>
          <w:rFonts w:asciiTheme="majorBidi" w:hAnsiTheme="majorBidi" w:cstheme="majorBidi" w:hint="cs"/>
          <w:b/>
          <w:bCs/>
          <w:sz w:val="24"/>
          <w:szCs w:val="24"/>
          <w:rtl/>
        </w:rPr>
        <w:t xml:space="preserve">בדבר ה' שמים נעשו. </w:t>
      </w:r>
      <w:r w:rsidRPr="008B3208">
        <w:rPr>
          <w:rFonts w:asciiTheme="majorBidi" w:hAnsiTheme="majorBidi" w:cstheme="majorBidi" w:hint="cs"/>
          <w:bCs/>
          <w:sz w:val="24"/>
          <w:szCs w:val="24"/>
          <w:rtl/>
        </w:rPr>
        <w:t>פירוש</w:t>
      </w:r>
      <w:r w:rsidRPr="008B3208">
        <w:rPr>
          <w:rFonts w:asciiTheme="majorBidi" w:hAnsiTheme="majorBidi" w:cstheme="majorBidi"/>
          <w:bCs/>
          <w:sz w:val="24"/>
          <w:szCs w:val="24"/>
          <w:rtl/>
        </w:rPr>
        <w:t xml:space="preserve"> </w:t>
      </w:r>
      <w:proofErr w:type="spellStart"/>
      <w:r w:rsidRPr="008B3208">
        <w:rPr>
          <w:rFonts w:asciiTheme="majorBidi" w:hAnsiTheme="majorBidi" w:cstheme="majorBidi"/>
          <w:bCs/>
          <w:sz w:val="24"/>
          <w:szCs w:val="24"/>
          <w:rtl/>
        </w:rPr>
        <w:t>הגר"א</w:t>
      </w:r>
      <w:proofErr w:type="spellEnd"/>
      <w:r w:rsidRPr="008B3208">
        <w:rPr>
          <w:rFonts w:asciiTheme="majorBidi" w:hAnsiTheme="majorBidi" w:cstheme="majorBidi"/>
          <w:bCs/>
          <w:sz w:val="24"/>
          <w:szCs w:val="24"/>
          <w:rtl/>
        </w:rPr>
        <w:t xml:space="preserve"> משלי</w:t>
      </w:r>
      <w:r w:rsidRPr="008B3208">
        <w:rPr>
          <w:rFonts w:asciiTheme="majorBidi" w:hAnsiTheme="majorBidi" w:cstheme="majorBidi"/>
          <w:b/>
          <w:sz w:val="24"/>
          <w:szCs w:val="24"/>
          <w:rtl/>
        </w:rPr>
        <w:t xml:space="preserve"> </w:t>
      </w:r>
      <w:r w:rsidRPr="008B3208">
        <w:rPr>
          <w:rFonts w:asciiTheme="majorBidi" w:hAnsiTheme="majorBidi" w:cstheme="majorBidi" w:hint="cs"/>
          <w:b/>
          <w:sz w:val="24"/>
          <w:szCs w:val="24"/>
          <w:rtl/>
        </w:rPr>
        <w:t>(</w:t>
      </w:r>
      <w:r w:rsidRPr="008B3208">
        <w:rPr>
          <w:rFonts w:asciiTheme="majorBidi" w:hAnsiTheme="majorBidi" w:cstheme="majorBidi"/>
          <w:b/>
          <w:sz w:val="24"/>
          <w:szCs w:val="24"/>
          <w:rtl/>
        </w:rPr>
        <w:t>ג</w:t>
      </w:r>
      <w:r w:rsidRPr="008B3208">
        <w:rPr>
          <w:rFonts w:asciiTheme="majorBidi" w:hAnsiTheme="majorBidi" w:cstheme="majorBidi" w:hint="cs"/>
          <w:b/>
          <w:sz w:val="24"/>
          <w:szCs w:val="24"/>
          <w:rtl/>
        </w:rPr>
        <w:t>,</w:t>
      </w:r>
      <w:r w:rsidRPr="008B3208">
        <w:rPr>
          <w:rFonts w:asciiTheme="majorBidi" w:hAnsiTheme="majorBidi" w:cstheme="majorBidi"/>
          <w:b/>
          <w:sz w:val="24"/>
          <w:szCs w:val="24"/>
          <w:rtl/>
        </w:rPr>
        <w:t xml:space="preserve"> </w:t>
      </w:r>
      <w:proofErr w:type="spellStart"/>
      <w:r w:rsidRPr="008B3208">
        <w:rPr>
          <w:rFonts w:asciiTheme="majorBidi" w:hAnsiTheme="majorBidi" w:cstheme="majorBidi"/>
          <w:b/>
          <w:sz w:val="24"/>
          <w:szCs w:val="24"/>
          <w:rtl/>
        </w:rPr>
        <w:t>יט</w:t>
      </w:r>
      <w:proofErr w:type="spellEnd"/>
      <w:r w:rsidRPr="008B3208">
        <w:rPr>
          <w:rFonts w:asciiTheme="majorBidi" w:hAnsiTheme="majorBidi" w:cstheme="majorBidi" w:hint="cs"/>
          <w:b/>
          <w:sz w:val="24"/>
          <w:szCs w:val="24"/>
          <w:rtl/>
        </w:rPr>
        <w:t>)</w:t>
      </w:r>
      <w:r w:rsidRPr="008B3208">
        <w:rPr>
          <w:rFonts w:asciiTheme="majorBidi" w:hAnsiTheme="majorBidi" w:cstheme="majorBidi"/>
          <w:b/>
          <w:sz w:val="24"/>
          <w:szCs w:val="24"/>
          <w:rtl/>
        </w:rPr>
        <w:t xml:space="preserve"> ה' בחכמה יסד ארץ</w:t>
      </w:r>
      <w:r w:rsidRPr="008B3208">
        <w:rPr>
          <w:rFonts w:asciiTheme="majorBidi" w:hAnsiTheme="majorBidi" w:cstheme="majorBidi" w:hint="cs"/>
          <w:b/>
          <w:sz w:val="24"/>
          <w:szCs w:val="24"/>
          <w:rtl/>
        </w:rPr>
        <w:t xml:space="preserve"> [כונן שמים בתבונה]</w:t>
      </w:r>
      <w:r w:rsidRPr="008B3208">
        <w:rPr>
          <w:rFonts w:asciiTheme="majorBidi" w:hAnsiTheme="majorBidi" w:cstheme="majorBidi"/>
          <w:b/>
          <w:sz w:val="24"/>
          <w:szCs w:val="24"/>
          <w:rtl/>
        </w:rPr>
        <w:t xml:space="preserve"> גו'</w:t>
      </w:r>
      <w:r w:rsidRPr="008B3208">
        <w:rPr>
          <w:rFonts w:asciiTheme="majorBidi" w:hAnsiTheme="majorBidi" w:cstheme="majorBidi" w:hint="cs"/>
          <w:b/>
          <w:sz w:val="24"/>
          <w:szCs w:val="24"/>
          <w:rtl/>
        </w:rPr>
        <w:t>.</w:t>
      </w:r>
      <w:r w:rsidRPr="008B3208">
        <w:rPr>
          <w:rFonts w:asciiTheme="majorBidi" w:hAnsiTheme="majorBidi" w:cstheme="majorBidi"/>
          <w:b/>
          <w:sz w:val="24"/>
          <w:szCs w:val="24"/>
          <w:rtl/>
        </w:rPr>
        <w:t xml:space="preserve"> הם נגד ג</w:t>
      </w:r>
      <w:r w:rsidRPr="008B3208">
        <w:rPr>
          <w:rFonts w:asciiTheme="majorBidi" w:hAnsiTheme="majorBidi" w:cstheme="majorBidi" w:hint="cs"/>
          <w:b/>
          <w:sz w:val="24"/>
          <w:szCs w:val="24"/>
          <w:rtl/>
        </w:rPr>
        <w:t>' ראשונות</w:t>
      </w:r>
      <w:r w:rsidRPr="008B3208">
        <w:rPr>
          <w:rFonts w:asciiTheme="majorBidi" w:hAnsiTheme="majorBidi" w:cstheme="majorBidi"/>
          <w:b/>
          <w:sz w:val="24"/>
          <w:szCs w:val="24"/>
          <w:rtl/>
        </w:rPr>
        <w:t xml:space="preserve"> שהם ח</w:t>
      </w:r>
      <w:r w:rsidRPr="008B3208">
        <w:rPr>
          <w:rFonts w:asciiTheme="majorBidi" w:hAnsiTheme="majorBidi" w:cstheme="majorBidi" w:hint="cs"/>
          <w:b/>
          <w:sz w:val="24"/>
          <w:szCs w:val="24"/>
          <w:rtl/>
        </w:rPr>
        <w:t>כמה בינה דעת.</w:t>
      </w:r>
      <w:r w:rsidRPr="008B3208">
        <w:rPr>
          <w:rFonts w:asciiTheme="majorBidi" w:hAnsiTheme="majorBidi" w:cstheme="majorBidi"/>
          <w:b/>
          <w:sz w:val="24"/>
          <w:szCs w:val="24"/>
          <w:rtl/>
        </w:rPr>
        <w:t xml:space="preserve"> וכנגדן בעולם שמים וארץ וימים</w:t>
      </w:r>
      <w:r w:rsidRPr="008B3208">
        <w:rPr>
          <w:rFonts w:asciiTheme="majorBidi" w:hAnsiTheme="majorBidi" w:cstheme="majorBidi" w:hint="cs"/>
          <w:b/>
          <w:sz w:val="24"/>
          <w:szCs w:val="24"/>
          <w:rtl/>
        </w:rPr>
        <w:t>,</w:t>
      </w:r>
      <w:r w:rsidRPr="008B3208">
        <w:rPr>
          <w:rFonts w:asciiTheme="majorBidi" w:hAnsiTheme="majorBidi" w:cstheme="majorBidi"/>
          <w:b/>
          <w:sz w:val="24"/>
          <w:szCs w:val="24"/>
          <w:rtl/>
        </w:rPr>
        <w:t xml:space="preserve"> כמ"ש</w:t>
      </w:r>
      <w:r w:rsidRPr="008B3208">
        <w:rPr>
          <w:rFonts w:asciiTheme="majorBidi" w:hAnsiTheme="majorBidi" w:cstheme="majorBidi" w:hint="cs"/>
          <w:b/>
          <w:sz w:val="24"/>
          <w:szCs w:val="24"/>
          <w:rtl/>
        </w:rPr>
        <w:t xml:space="preserve"> (נחמיה ט, ו)</w:t>
      </w:r>
      <w:r w:rsidRPr="008B3208">
        <w:rPr>
          <w:rFonts w:asciiTheme="majorBidi" w:hAnsiTheme="majorBidi" w:cstheme="majorBidi"/>
          <w:b/>
          <w:sz w:val="24"/>
          <w:szCs w:val="24"/>
          <w:rtl/>
        </w:rPr>
        <w:t xml:space="preserve"> אתה עשית את השמים ואת הארץ ואת הים כי ששת ימים עשה ה' את השמים ואת הארץ את הים</w:t>
      </w:r>
      <w:r w:rsidRPr="008B3208">
        <w:rPr>
          <w:rFonts w:asciiTheme="majorBidi" w:hAnsiTheme="majorBidi" w:cstheme="majorBidi" w:hint="cs"/>
          <w:b/>
          <w:sz w:val="24"/>
          <w:szCs w:val="24"/>
          <w:rtl/>
        </w:rPr>
        <w:t>,</w:t>
      </w:r>
      <w:r w:rsidRPr="008B3208">
        <w:rPr>
          <w:rFonts w:asciiTheme="majorBidi" w:hAnsiTheme="majorBidi" w:cstheme="majorBidi"/>
          <w:b/>
          <w:sz w:val="24"/>
          <w:szCs w:val="24"/>
          <w:rtl/>
        </w:rPr>
        <w:t xml:space="preserve"> </w:t>
      </w:r>
      <w:proofErr w:type="spellStart"/>
      <w:r w:rsidRPr="008B3208">
        <w:rPr>
          <w:rFonts w:asciiTheme="majorBidi" w:hAnsiTheme="majorBidi" w:cstheme="majorBidi"/>
          <w:b/>
          <w:sz w:val="24"/>
          <w:szCs w:val="24"/>
          <w:rtl/>
        </w:rPr>
        <w:t>וז"ש</w:t>
      </w:r>
      <w:proofErr w:type="spellEnd"/>
      <w:r w:rsidRPr="008B3208">
        <w:rPr>
          <w:rFonts w:asciiTheme="majorBidi" w:hAnsiTheme="majorBidi" w:cstheme="majorBidi"/>
          <w:b/>
          <w:sz w:val="24"/>
          <w:szCs w:val="24"/>
          <w:rtl/>
        </w:rPr>
        <w:t xml:space="preserve"> בחכמה יסד ארץ כונן שמים בתבונה</w:t>
      </w:r>
      <w:r w:rsidRPr="008B3208">
        <w:rPr>
          <w:rFonts w:asciiTheme="majorBidi" w:hAnsiTheme="majorBidi" w:cstheme="majorBidi" w:hint="cs"/>
          <w:b/>
          <w:sz w:val="24"/>
          <w:szCs w:val="24"/>
          <w:rtl/>
        </w:rPr>
        <w:t xml:space="preserve">: (כ) </w:t>
      </w:r>
      <w:r w:rsidRPr="008B3208">
        <w:rPr>
          <w:rFonts w:asciiTheme="majorBidi" w:hAnsiTheme="majorBidi" w:cstheme="majorBidi"/>
          <w:b/>
          <w:sz w:val="24"/>
          <w:szCs w:val="24"/>
          <w:rtl/>
        </w:rPr>
        <w:t xml:space="preserve">בדעתו תהומות </w:t>
      </w:r>
      <w:r w:rsidRPr="008B3208">
        <w:rPr>
          <w:rFonts w:asciiTheme="majorBidi" w:hAnsiTheme="majorBidi" w:cstheme="majorBidi"/>
          <w:b/>
          <w:sz w:val="24"/>
          <w:szCs w:val="24"/>
          <w:rtl/>
        </w:rPr>
        <w:lastRenderedPageBreak/>
        <w:t>נבקעו</w:t>
      </w:r>
      <w:r w:rsidRPr="008B3208">
        <w:rPr>
          <w:rFonts w:asciiTheme="majorBidi" w:hAnsiTheme="majorBidi" w:cstheme="majorBidi" w:hint="cs"/>
          <w:b/>
          <w:sz w:val="24"/>
          <w:szCs w:val="24"/>
          <w:rtl/>
        </w:rPr>
        <w:t xml:space="preserve">. </w:t>
      </w:r>
      <w:r w:rsidRPr="008B3208">
        <w:rPr>
          <w:rFonts w:asciiTheme="majorBidi" w:hAnsiTheme="majorBidi" w:cstheme="majorBidi"/>
          <w:b/>
          <w:sz w:val="24"/>
          <w:szCs w:val="24"/>
          <w:rtl/>
        </w:rPr>
        <w:t>לפי שהדעת כלול משניהם</w:t>
      </w:r>
      <w:r w:rsidRPr="008B3208">
        <w:rPr>
          <w:rFonts w:asciiTheme="majorBidi" w:hAnsiTheme="majorBidi" w:cstheme="majorBidi" w:hint="cs"/>
          <w:b/>
          <w:sz w:val="24"/>
          <w:szCs w:val="24"/>
          <w:rtl/>
        </w:rPr>
        <w:t xml:space="preserve"> </w:t>
      </w:r>
      <w:r w:rsidRPr="008B3208">
        <w:rPr>
          <w:rFonts w:asciiTheme="majorBidi" w:hAnsiTheme="majorBidi" w:cstheme="majorBidi"/>
          <w:b/>
          <w:sz w:val="24"/>
          <w:szCs w:val="24"/>
          <w:rtl/>
        </w:rPr>
        <w:t xml:space="preserve">ושחקים שהיא שמים ומהן טל ומטר שהן </w:t>
      </w:r>
      <w:proofErr w:type="spellStart"/>
      <w:r w:rsidRPr="008B3208">
        <w:rPr>
          <w:rFonts w:asciiTheme="majorBidi" w:hAnsiTheme="majorBidi" w:cstheme="majorBidi"/>
          <w:b/>
          <w:sz w:val="24"/>
          <w:szCs w:val="24"/>
          <w:rtl/>
        </w:rPr>
        <w:t>מחברין</w:t>
      </w:r>
      <w:proofErr w:type="spellEnd"/>
      <w:r w:rsidRPr="008B3208">
        <w:rPr>
          <w:rFonts w:asciiTheme="majorBidi" w:hAnsiTheme="majorBidi" w:cstheme="majorBidi"/>
          <w:b/>
          <w:sz w:val="24"/>
          <w:szCs w:val="24"/>
          <w:rtl/>
        </w:rPr>
        <w:t xml:space="preserve"> שמים וארץ כי טל הוא מן השמים על הארץ וכן מטר שהוא מן הארץ כמ"ש</w:t>
      </w:r>
      <w:r w:rsidRPr="008B3208">
        <w:rPr>
          <w:rFonts w:asciiTheme="majorBidi" w:hAnsiTheme="majorBidi" w:cstheme="majorBidi" w:hint="cs"/>
          <w:b/>
          <w:sz w:val="24"/>
          <w:szCs w:val="24"/>
          <w:rtl/>
        </w:rPr>
        <w:t xml:space="preserve"> (בראשית ב, ו)</w:t>
      </w:r>
      <w:r w:rsidRPr="008B3208">
        <w:rPr>
          <w:rFonts w:asciiTheme="majorBidi" w:hAnsiTheme="majorBidi" w:cstheme="majorBidi"/>
          <w:b/>
          <w:sz w:val="24"/>
          <w:szCs w:val="24"/>
          <w:rtl/>
        </w:rPr>
        <w:t xml:space="preserve"> ואד יעלה מן הארץ</w:t>
      </w:r>
      <w:r w:rsidRPr="008B3208">
        <w:rPr>
          <w:rFonts w:asciiTheme="majorBidi" w:hAnsiTheme="majorBidi" w:cstheme="majorBidi" w:hint="cs"/>
          <w:b/>
          <w:sz w:val="24"/>
          <w:szCs w:val="24"/>
          <w:rtl/>
        </w:rPr>
        <w:t xml:space="preserve"> עכ"ל.</w:t>
      </w:r>
    </w:p>
    <w:p w14:paraId="484EEDE4" w14:textId="7E52FC6B" w:rsidR="005C6556" w:rsidRPr="008B3208" w:rsidRDefault="008B3208" w:rsidP="008B3208">
      <w:pPr>
        <w:rPr>
          <w:rFonts w:asciiTheme="majorBidi" w:hAnsiTheme="majorBidi" w:cstheme="majorBidi"/>
          <w:sz w:val="24"/>
          <w:szCs w:val="24"/>
        </w:rPr>
      </w:pPr>
      <w:proofErr w:type="spellStart"/>
      <w:r w:rsidRPr="008B3208">
        <w:rPr>
          <w:rFonts w:asciiTheme="majorBidi" w:hAnsiTheme="majorBidi" w:cstheme="majorBidi" w:hint="cs"/>
          <w:b/>
          <w:sz w:val="24"/>
          <w:szCs w:val="24"/>
          <w:rtl/>
        </w:rPr>
        <w:t>וצ"ב</w:t>
      </w:r>
      <w:proofErr w:type="spellEnd"/>
      <w:r w:rsidRPr="008B3208">
        <w:rPr>
          <w:rFonts w:asciiTheme="majorBidi" w:hAnsiTheme="majorBidi" w:cstheme="majorBidi" w:hint="cs"/>
          <w:b/>
          <w:sz w:val="24"/>
          <w:szCs w:val="24"/>
          <w:rtl/>
        </w:rPr>
        <w:t xml:space="preserve"> שכאן כתב רבינו ששמים נעשה מדעת, ובמשלי כתב שהשמים נעשה מתבונה?=</w:t>
      </w:r>
    </w:p>
    <w:sectPr w:rsidR="005C6556" w:rsidRPr="008B32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E00B" w14:textId="77777777" w:rsidR="00011FF2" w:rsidRDefault="00011FF2" w:rsidP="005C6556">
      <w:pPr>
        <w:spacing w:after="0" w:line="240" w:lineRule="auto"/>
      </w:pPr>
      <w:r>
        <w:separator/>
      </w:r>
    </w:p>
  </w:endnote>
  <w:endnote w:type="continuationSeparator" w:id="0">
    <w:p w14:paraId="0E4C5144" w14:textId="77777777" w:rsidR="00011FF2" w:rsidRDefault="00011FF2" w:rsidP="005C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sha">
    <w:panose1 w:val="020B0502040204020203"/>
    <w:charset w:val="00"/>
    <w:family w:val="swiss"/>
    <w:pitch w:val="variable"/>
    <w:sig w:usb0="80000807" w:usb1="40000042" w:usb2="00000000" w:usb3="00000000" w:csb0="00000021"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Monotype Hadassah">
    <w:altName w:val="Arial"/>
    <w:charset w:val="B1"/>
    <w:family w:val="auto"/>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E865B" w14:textId="77777777" w:rsidR="00011FF2" w:rsidRDefault="00011FF2" w:rsidP="005C6556">
      <w:pPr>
        <w:spacing w:after="0" w:line="240" w:lineRule="auto"/>
      </w:pPr>
      <w:r>
        <w:separator/>
      </w:r>
    </w:p>
  </w:footnote>
  <w:footnote w:type="continuationSeparator" w:id="0">
    <w:p w14:paraId="582BB6BC" w14:textId="77777777" w:rsidR="00011FF2" w:rsidRDefault="00011FF2" w:rsidP="005C65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6"/>
    <w:rsid w:val="00011FF2"/>
    <w:rsid w:val="001132D8"/>
    <w:rsid w:val="001E7FA6"/>
    <w:rsid w:val="002A1C56"/>
    <w:rsid w:val="002C2CDC"/>
    <w:rsid w:val="00367C43"/>
    <w:rsid w:val="0054238D"/>
    <w:rsid w:val="005C6556"/>
    <w:rsid w:val="005D4317"/>
    <w:rsid w:val="007342F7"/>
    <w:rsid w:val="007377F6"/>
    <w:rsid w:val="008B048D"/>
    <w:rsid w:val="008B3208"/>
    <w:rsid w:val="009355DA"/>
    <w:rsid w:val="00991056"/>
    <w:rsid w:val="00BC758B"/>
    <w:rsid w:val="00BE360E"/>
    <w:rsid w:val="00BE40A4"/>
    <w:rsid w:val="00D00F57"/>
    <w:rsid w:val="00D162C0"/>
    <w:rsid w:val="00D739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A78E"/>
  <w15:docId w15:val="{1AB577CD-D045-449A-8D00-D0849A0C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9AA"/>
    <w:pPr>
      <w:bidi/>
      <w:spacing w:after="160" w:line="259" w:lineRule="auto"/>
      <w:jc w:val="both"/>
    </w:pPr>
    <w:rPr>
      <w:rFonts w:ascii="Gisha" w:hAnsi="Gisha" w:cs="Gisha"/>
      <w:sz w:val="28"/>
      <w:szCs w:val="28"/>
    </w:rPr>
  </w:style>
  <w:style w:type="paragraph" w:styleId="Heading1">
    <w:name w:val="heading 1"/>
    <w:basedOn w:val="Normal"/>
    <w:next w:val="Normal"/>
    <w:link w:val="Heading1Char"/>
    <w:uiPriority w:val="9"/>
    <w:qFormat/>
    <w:rsid w:val="00BE40A4"/>
    <w:pPr>
      <w:keepNext/>
      <w:keepLines/>
      <w:spacing w:before="240" w:after="0"/>
      <w:outlineLvl w:val="0"/>
    </w:pPr>
    <w:rPr>
      <w:rFonts w:ascii="David" w:eastAsiaTheme="majorEastAsia" w:hAnsi="David" w:cs="David"/>
      <w:b/>
      <w:bCs/>
      <w:color w:val="000000" w:themeColor="text1"/>
      <w:sz w:val="32"/>
      <w:szCs w:val="32"/>
    </w:rPr>
  </w:style>
  <w:style w:type="paragraph" w:styleId="Heading4">
    <w:name w:val="heading 4"/>
    <w:basedOn w:val="Heading1"/>
    <w:next w:val="Heading1"/>
    <w:link w:val="Heading4Char"/>
    <w:uiPriority w:val="9"/>
    <w:unhideWhenUsed/>
    <w:qFormat/>
    <w:rsid w:val="002C2CDC"/>
    <w:pPr>
      <w:spacing w:before="40"/>
      <w:outlineLvl w:val="3"/>
    </w:pPr>
    <w:rPr>
      <w:rFonts w:ascii="Narkisim" w:hAnsi="Narkisim" w:cstheme="majorBidi"/>
      <w:b w:val="0"/>
      <w:bCs w:val="0"/>
      <w:i/>
      <w:i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0A4"/>
    <w:rPr>
      <w:rFonts w:ascii="David" w:eastAsiaTheme="majorEastAsia" w:hAnsi="David" w:cs="David"/>
      <w:b/>
      <w:bCs/>
      <w:color w:val="000000" w:themeColor="text1"/>
      <w:sz w:val="32"/>
      <w:szCs w:val="32"/>
    </w:rPr>
  </w:style>
  <w:style w:type="character" w:customStyle="1" w:styleId="Heading4Char">
    <w:name w:val="Heading 4 Char"/>
    <w:basedOn w:val="DefaultParagraphFont"/>
    <w:link w:val="Heading4"/>
    <w:uiPriority w:val="9"/>
    <w:rsid w:val="002C2CDC"/>
    <w:rPr>
      <w:rFonts w:ascii="Narkisim" w:eastAsiaTheme="majorEastAsia" w:hAnsi="Narkisim" w:cstheme="majorBidi"/>
      <w:i/>
      <w:iCs/>
      <w:color w:val="000000" w:themeColor="text1"/>
      <w:sz w:val="28"/>
      <w:szCs w:val="32"/>
    </w:rPr>
  </w:style>
  <w:style w:type="paragraph" w:customStyle="1" w:styleId="Style1">
    <w:name w:val="Style1"/>
    <w:basedOn w:val="Heading1"/>
    <w:link w:val="Style1Char"/>
    <w:autoRedefine/>
    <w:qFormat/>
    <w:rsid w:val="002C2CDC"/>
    <w:pPr>
      <w:spacing w:before="360" w:after="360"/>
    </w:pPr>
    <w:rPr>
      <w:rFonts w:ascii="Times New Roman" w:eastAsia="Monotype Hadassah" w:hAnsi="Times New Roman" w:cs="Times New Roman"/>
      <w:sz w:val="36"/>
      <w:szCs w:val="36"/>
    </w:rPr>
  </w:style>
  <w:style w:type="character" w:customStyle="1" w:styleId="Style1Char">
    <w:name w:val="Style1 Char"/>
    <w:basedOn w:val="DefaultParagraphFont"/>
    <w:link w:val="Style1"/>
    <w:rsid w:val="002C2CDC"/>
    <w:rPr>
      <w:rFonts w:ascii="Times New Roman" w:eastAsia="Monotype Hadassah" w:hAnsi="Times New Roman" w:cs="Times New Roman"/>
      <w:b/>
      <w:bCs/>
      <w:color w:val="000000" w:themeColor="text1"/>
      <w:sz w:val="36"/>
      <w:szCs w:val="36"/>
    </w:rPr>
  </w:style>
  <w:style w:type="paragraph" w:customStyle="1" w:styleId="Style3">
    <w:name w:val="Style3"/>
    <w:basedOn w:val="Normal"/>
    <w:link w:val="Style3Char"/>
    <w:qFormat/>
    <w:rsid w:val="002C2CDC"/>
    <w:pPr>
      <w:keepNext/>
      <w:keepLines/>
      <w:spacing w:before="360" w:after="360" w:line="240" w:lineRule="auto"/>
      <w:jc w:val="center"/>
      <w:outlineLvl w:val="0"/>
    </w:pPr>
    <w:rPr>
      <w:rFonts w:ascii="Calibri" w:eastAsia="FrankRuehl" w:hAnsi="Calibri" w:cs="Calibri"/>
      <w:b/>
      <w:bCs/>
      <w:color w:val="000000" w:themeColor="text1"/>
      <w:sz w:val="36"/>
      <w:szCs w:val="36"/>
    </w:rPr>
  </w:style>
  <w:style w:type="character" w:customStyle="1" w:styleId="Style3Char">
    <w:name w:val="Style3 Char"/>
    <w:basedOn w:val="DefaultParagraphFont"/>
    <w:link w:val="Style3"/>
    <w:rsid w:val="002C2CDC"/>
    <w:rPr>
      <w:rFonts w:ascii="Calibri" w:eastAsia="FrankRuehl" w:hAnsi="Calibri" w:cs="Calibri"/>
      <w:b/>
      <w:bCs/>
      <w:color w:val="000000" w:themeColor="text1"/>
      <w:sz w:val="36"/>
      <w:szCs w:val="36"/>
    </w:rPr>
  </w:style>
  <w:style w:type="paragraph" w:customStyle="1" w:styleId="Style2">
    <w:name w:val="Style2"/>
    <w:basedOn w:val="Heading1"/>
    <w:link w:val="Style2Char"/>
    <w:qFormat/>
    <w:rsid w:val="002C2CDC"/>
    <w:pPr>
      <w:spacing w:before="360" w:after="360" w:line="240" w:lineRule="auto"/>
    </w:pPr>
    <w:rPr>
      <w:rFonts w:asciiTheme="majorHAnsi" w:eastAsia="FrankRuehl" w:hAnsiTheme="majorHAnsi" w:cs="Calibri"/>
      <w:sz w:val="36"/>
      <w:szCs w:val="36"/>
    </w:rPr>
  </w:style>
  <w:style w:type="character" w:customStyle="1" w:styleId="Style2Char">
    <w:name w:val="Style2 Char"/>
    <w:basedOn w:val="Heading1Char"/>
    <w:link w:val="Style2"/>
    <w:rsid w:val="002C2CDC"/>
    <w:rPr>
      <w:rFonts w:asciiTheme="majorHAnsi" w:eastAsia="FrankRuehl" w:hAnsiTheme="majorHAnsi" w:cs="Calibri"/>
      <w:b/>
      <w:bCs/>
      <w:color w:val="000000" w:themeColor="text1"/>
      <w:sz w:val="36"/>
      <w:szCs w:val="36"/>
    </w:rPr>
  </w:style>
  <w:style w:type="paragraph" w:customStyle="1" w:styleId="a">
    <w:name w:val="פירוש ב"/>
    <w:basedOn w:val="Title"/>
    <w:link w:val="Char"/>
    <w:qFormat/>
    <w:rsid w:val="002C2CDC"/>
    <w:pPr>
      <w:spacing w:line="259" w:lineRule="auto"/>
    </w:pPr>
    <w:rPr>
      <w:rFonts w:ascii="Times New Roman" w:eastAsia="Monotype Hadassah" w:hAnsi="Times New Roman" w:cs="Times New Roman"/>
      <w:sz w:val="32"/>
      <w:szCs w:val="32"/>
    </w:rPr>
  </w:style>
  <w:style w:type="character" w:customStyle="1" w:styleId="Char">
    <w:name w:val="פירוש ב Char"/>
    <w:basedOn w:val="TitleChar"/>
    <w:link w:val="a"/>
    <w:rsid w:val="002C2CDC"/>
    <w:rPr>
      <w:rFonts w:ascii="Times New Roman" w:eastAsia="Monotype Hadassah" w:hAnsi="Times New Roman" w:cs="Times New Roman"/>
      <w:spacing w:val="-10"/>
      <w:kern w:val="28"/>
      <w:sz w:val="32"/>
      <w:szCs w:val="32"/>
    </w:rPr>
  </w:style>
  <w:style w:type="paragraph" w:styleId="Title">
    <w:name w:val="Title"/>
    <w:basedOn w:val="Normal"/>
    <w:next w:val="Normal"/>
    <w:link w:val="TitleChar"/>
    <w:uiPriority w:val="10"/>
    <w:qFormat/>
    <w:rsid w:val="002C2C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CDC"/>
    <w:rPr>
      <w:rFonts w:asciiTheme="majorHAnsi" w:eastAsiaTheme="majorEastAsia" w:hAnsiTheme="majorHAnsi" w:cstheme="majorBidi"/>
      <w:spacing w:val="-10"/>
      <w:kern w:val="28"/>
      <w:sz w:val="56"/>
      <w:szCs w:val="56"/>
    </w:rPr>
  </w:style>
  <w:style w:type="paragraph" w:styleId="NoSpacing">
    <w:name w:val="No Spacing"/>
    <w:aliases w:val="ליקוטים"/>
    <w:basedOn w:val="Normal"/>
    <w:link w:val="NoSpacingChar"/>
    <w:uiPriority w:val="1"/>
    <w:qFormat/>
    <w:rsid w:val="002C2CDC"/>
    <w:pPr>
      <w:spacing w:after="0" w:line="240" w:lineRule="auto"/>
    </w:pPr>
    <w:rPr>
      <w:rFonts w:eastAsia="Calibri"/>
      <w:sz w:val="22"/>
    </w:rPr>
  </w:style>
  <w:style w:type="character" w:customStyle="1" w:styleId="NoSpacingChar">
    <w:name w:val="No Spacing Char"/>
    <w:aliases w:val="ליקוטים Char"/>
    <w:basedOn w:val="DefaultParagraphFont"/>
    <w:link w:val="NoSpacing"/>
    <w:uiPriority w:val="1"/>
    <w:rsid w:val="002C2CDC"/>
    <w:rPr>
      <w:rFonts w:ascii="Times New Roman" w:eastAsia="Calibri" w:hAnsi="Times New Roman" w:cs="Times New Roman"/>
      <w:szCs w:val="28"/>
    </w:rPr>
  </w:style>
  <w:style w:type="paragraph" w:styleId="FootnoteText">
    <w:name w:val="footnote text"/>
    <w:basedOn w:val="Normal"/>
    <w:link w:val="FootnoteTextChar"/>
    <w:uiPriority w:val="99"/>
    <w:unhideWhenUsed/>
    <w:rsid w:val="00BE360E"/>
    <w:pPr>
      <w:spacing w:after="0" w:line="240" w:lineRule="auto"/>
    </w:pPr>
    <w:rPr>
      <w:sz w:val="20"/>
      <w:szCs w:val="20"/>
    </w:rPr>
  </w:style>
  <w:style w:type="character" w:customStyle="1" w:styleId="FootnoteTextChar">
    <w:name w:val="Footnote Text Char"/>
    <w:basedOn w:val="DefaultParagraphFont"/>
    <w:link w:val="FootnoteText"/>
    <w:uiPriority w:val="99"/>
    <w:rsid w:val="00BE360E"/>
    <w:rPr>
      <w:rFonts w:ascii="Gisha" w:hAnsi="Gisha" w:cs="Gisha"/>
      <w:sz w:val="20"/>
      <w:szCs w:val="20"/>
    </w:rPr>
  </w:style>
  <w:style w:type="character" w:styleId="FootnoteReference">
    <w:name w:val="footnote reference"/>
    <w:uiPriority w:val="99"/>
    <w:semiHidden/>
    <w:unhideWhenUsed/>
    <w:rsid w:val="005C65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5</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Matis</dc:creator>
  <cp:keywords/>
  <dc:description/>
  <cp:lastModifiedBy>Matis</cp:lastModifiedBy>
  <cp:revision>10</cp:revision>
  <dcterms:created xsi:type="dcterms:W3CDTF">2023-02-23T13:42:00Z</dcterms:created>
  <dcterms:modified xsi:type="dcterms:W3CDTF">2023-03-20T18:45:00Z</dcterms:modified>
</cp:coreProperties>
</file>