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86CE1" w14:textId="77777777" w:rsidR="0037325E" w:rsidRDefault="0037325E" w:rsidP="0037325E">
      <w:pPr>
        <w:rPr>
          <w:rtl/>
        </w:rPr>
      </w:pPr>
      <w:r w:rsidRPr="0037325E">
        <w:rPr>
          <w:rFonts w:cs="Arial"/>
          <w:b/>
          <w:bCs/>
          <w:sz w:val="28"/>
          <w:szCs w:val="28"/>
          <w:rtl/>
        </w:rPr>
        <w:t>לד)</w:t>
      </w:r>
      <w:r w:rsidRPr="0037325E">
        <w:rPr>
          <w:rFonts w:cs="Arial"/>
          <w:sz w:val="28"/>
          <w:szCs w:val="28"/>
          <w:rtl/>
        </w:rPr>
        <w:t xml:space="preserve"> </w:t>
      </w:r>
      <w:r>
        <w:rPr>
          <w:rFonts w:cs="Arial"/>
          <w:rtl/>
        </w:rPr>
        <w:t xml:space="preserve">מ"ה </w:t>
      </w:r>
      <w:proofErr w:type="spellStart"/>
      <w:r>
        <w:rPr>
          <w:rFonts w:cs="Arial"/>
          <w:rtl/>
        </w:rPr>
        <w:t>וב"ן</w:t>
      </w:r>
      <w:proofErr w:type="spellEnd"/>
      <w:r>
        <w:rPr>
          <w:rFonts w:cs="Arial"/>
          <w:rtl/>
        </w:rPr>
        <w:t xml:space="preserve"> המתחברים ומחיבורם נעשו הפרצופים, הסוד הוא, כי הנה האדון ב"ה המציא החושך, שחידש בהעלם פניו </w:t>
      </w:r>
      <w:proofErr w:type="spellStart"/>
      <w:r>
        <w:rPr>
          <w:rFonts w:cs="Arial"/>
          <w:rtl/>
        </w:rPr>
        <w:t>ית</w:t>
      </w:r>
      <w:proofErr w:type="spellEnd"/>
      <w:r>
        <w:rPr>
          <w:rFonts w:cs="Arial"/>
          <w:rtl/>
        </w:rPr>
        <w:t xml:space="preserve">', וכל הרעות </w:t>
      </w:r>
      <w:proofErr w:type="spellStart"/>
      <w:r>
        <w:rPr>
          <w:rFonts w:cs="Arial"/>
          <w:rtl/>
        </w:rPr>
        <w:t>התלוים</w:t>
      </w:r>
      <w:proofErr w:type="spellEnd"/>
      <w:r>
        <w:rPr>
          <w:rFonts w:cs="Arial"/>
          <w:rtl/>
        </w:rPr>
        <w:t xml:space="preserve"> בזה, וכל זה המציא וחידש בחוק וגבול שרצה וחידש. והוא שידע הגבולות האלה, ידע ג"כ מה מצטרך לתיקון הדבר הזה, שתישאר הבריאה כולה נקייה, וההנהגה קבועה לטובה, בלי רע כלל ועיקר. והנה כל החושך וקלקולי הרע מושרשים </w:t>
      </w:r>
      <w:proofErr w:type="spellStart"/>
      <w:r>
        <w:rPr>
          <w:rFonts w:cs="Arial"/>
          <w:rtl/>
        </w:rPr>
        <w:t>בב"ן</w:t>
      </w:r>
      <w:proofErr w:type="spellEnd"/>
      <w:r>
        <w:rPr>
          <w:rFonts w:cs="Arial"/>
          <w:rtl/>
        </w:rPr>
        <w:t xml:space="preserve">, וכל התיקונים מושרשים </w:t>
      </w:r>
      <w:proofErr w:type="spellStart"/>
      <w:r>
        <w:rPr>
          <w:rFonts w:cs="Arial"/>
          <w:rtl/>
        </w:rPr>
        <w:t>במ"ה</w:t>
      </w:r>
      <w:proofErr w:type="spellEnd"/>
      <w:r>
        <w:rPr>
          <w:rFonts w:cs="Arial"/>
          <w:rtl/>
        </w:rPr>
        <w:t xml:space="preserve">. ולא הוצרכו אלא מיני התיקונים שהוצרכו לפי מיני הקלקולים המושרשים </w:t>
      </w:r>
      <w:proofErr w:type="spellStart"/>
      <w:r>
        <w:rPr>
          <w:rFonts w:cs="Arial"/>
          <w:rtl/>
        </w:rPr>
        <w:t>בב"ן</w:t>
      </w:r>
      <w:proofErr w:type="spellEnd"/>
      <w:r>
        <w:rPr>
          <w:rFonts w:cs="Arial"/>
          <w:rtl/>
        </w:rPr>
        <w:t xml:space="preserve">, וע"כ עשה כל החיבורים בין מ"ה </w:t>
      </w:r>
      <w:proofErr w:type="spellStart"/>
      <w:r>
        <w:rPr>
          <w:rFonts w:cs="Arial"/>
          <w:rtl/>
        </w:rPr>
        <w:t>וב"ן</w:t>
      </w:r>
      <w:proofErr w:type="spellEnd"/>
      <w:r>
        <w:rPr>
          <w:rFonts w:cs="Arial"/>
          <w:rtl/>
        </w:rPr>
        <w:t>, שידע היותם מצטרכים לתקן מציאות החושך הזה:</w:t>
      </w:r>
    </w:p>
    <w:p w14:paraId="49B593BB" w14:textId="77777777" w:rsidR="0037325E" w:rsidRDefault="0037325E" w:rsidP="0037325E">
      <w:pPr>
        <w:rPr>
          <w:rtl/>
        </w:rPr>
      </w:pPr>
      <w:r>
        <w:rPr>
          <w:rFonts w:cs="Arial"/>
          <w:rtl/>
        </w:rPr>
        <w:t xml:space="preserve"> והנה הוא ידע שיש </w:t>
      </w:r>
      <w:proofErr w:type="spellStart"/>
      <w:r>
        <w:rPr>
          <w:rFonts w:cs="Arial"/>
          <w:rtl/>
        </w:rPr>
        <w:t>ענינים</w:t>
      </w:r>
      <w:proofErr w:type="spellEnd"/>
      <w:r>
        <w:rPr>
          <w:rFonts w:cs="Arial"/>
          <w:rtl/>
        </w:rPr>
        <w:t xml:space="preserve"> במהות הבריאה שתיקונם תלוי ברבות ההארה והטובה, ויש </w:t>
      </w:r>
      <w:proofErr w:type="spellStart"/>
      <w:r>
        <w:rPr>
          <w:rFonts w:cs="Arial"/>
          <w:rtl/>
        </w:rPr>
        <w:t>ענינים</w:t>
      </w:r>
      <w:proofErr w:type="spellEnd"/>
      <w:r>
        <w:rPr>
          <w:rFonts w:cs="Arial"/>
          <w:rtl/>
        </w:rPr>
        <w:t xml:space="preserve"> אחרים במהות הבריאה שתיקונם תלוי ע"י </w:t>
      </w:r>
      <w:proofErr w:type="spellStart"/>
      <w:r>
        <w:rPr>
          <w:rFonts w:cs="Arial"/>
          <w:rtl/>
        </w:rPr>
        <w:t>הנסיונות</w:t>
      </w:r>
      <w:proofErr w:type="spellEnd"/>
      <w:r>
        <w:rPr>
          <w:rFonts w:cs="Arial"/>
          <w:rtl/>
        </w:rPr>
        <w:t xml:space="preserve"> והעוני והסיתום, וזה לא מצד שום זכות או חובה, אלא מצד המהות ששם האדון ב"ה בטבע הבריאה. כי כל מה שעושה האדון ב"ה ודאי הוא לטובה, ובין הרווחה שהוא נותן, ובין העוני והסיתום, זה וזה ודאי אל מקום אחד הולך - לתקן תיקונים בעולם, רק שיש תיקונים נעשים בדרך הזה, ויש תיקונים בדרך הזה, וזה תלוי במהות הבריאה לבד, וכמו שביארנו. וכל </w:t>
      </w:r>
      <w:proofErr w:type="spellStart"/>
      <w:r>
        <w:rPr>
          <w:rFonts w:cs="Arial"/>
          <w:rtl/>
        </w:rPr>
        <w:t>הענינים</w:t>
      </w:r>
      <w:proofErr w:type="spellEnd"/>
      <w:r>
        <w:rPr>
          <w:rFonts w:cs="Arial"/>
          <w:rtl/>
        </w:rPr>
        <w:t xml:space="preserve"> האלה </w:t>
      </w:r>
      <w:proofErr w:type="spellStart"/>
      <w:r>
        <w:rPr>
          <w:rFonts w:cs="Arial"/>
          <w:rtl/>
        </w:rPr>
        <w:t>תלוים</w:t>
      </w:r>
      <w:proofErr w:type="spellEnd"/>
      <w:r>
        <w:rPr>
          <w:rFonts w:cs="Arial"/>
          <w:rtl/>
        </w:rPr>
        <w:t xml:space="preserve"> בחיבורי מ"ה </w:t>
      </w:r>
      <w:proofErr w:type="spellStart"/>
      <w:r>
        <w:rPr>
          <w:rFonts w:cs="Arial"/>
          <w:rtl/>
        </w:rPr>
        <w:t>וב"ן</w:t>
      </w:r>
      <w:proofErr w:type="spellEnd"/>
      <w:r>
        <w:rPr>
          <w:rFonts w:cs="Arial"/>
          <w:rtl/>
        </w:rPr>
        <w:t xml:space="preserve">, כי מן החיבורים שהם </w:t>
      </w:r>
      <w:proofErr w:type="spellStart"/>
      <w:r>
        <w:rPr>
          <w:rFonts w:cs="Arial"/>
          <w:rtl/>
        </w:rPr>
        <w:t>נתחברו</w:t>
      </w:r>
      <w:proofErr w:type="spellEnd"/>
      <w:r>
        <w:rPr>
          <w:rFonts w:cs="Arial"/>
          <w:rtl/>
        </w:rPr>
        <w:t xml:space="preserve"> נמשכים </w:t>
      </w:r>
      <w:proofErr w:type="spellStart"/>
      <w:r>
        <w:rPr>
          <w:rFonts w:cs="Arial"/>
          <w:rtl/>
        </w:rPr>
        <w:t>ענינים</w:t>
      </w:r>
      <w:proofErr w:type="spellEnd"/>
      <w:r>
        <w:rPr>
          <w:rFonts w:cs="Arial"/>
          <w:rtl/>
        </w:rPr>
        <w:t xml:space="preserve"> אלה, </w:t>
      </w:r>
      <w:proofErr w:type="spellStart"/>
      <w:r>
        <w:rPr>
          <w:rFonts w:cs="Arial"/>
          <w:rtl/>
        </w:rPr>
        <w:t>שמאיזה</w:t>
      </w:r>
      <w:proofErr w:type="spellEnd"/>
      <w:r>
        <w:rPr>
          <w:rFonts w:cs="Arial"/>
          <w:rtl/>
        </w:rPr>
        <w:t xml:space="preserve"> חיבורים נמשך רבות הטובה, ומאיזה חיבורים </w:t>
      </w:r>
      <w:proofErr w:type="spellStart"/>
      <w:r>
        <w:rPr>
          <w:rFonts w:cs="Arial"/>
          <w:rtl/>
        </w:rPr>
        <w:t>היסתתמה</w:t>
      </w:r>
      <w:proofErr w:type="spellEnd"/>
      <w:r>
        <w:rPr>
          <w:rFonts w:cs="Arial"/>
          <w:rtl/>
        </w:rPr>
        <w:t xml:space="preserve">. ושניהם הולכים לתקן מציאות החושך הטבעי של התחתונים, אך בב' דרכים האלה, כי על כל פנים מ"ה אינו אלא מתקן </w:t>
      </w:r>
      <w:proofErr w:type="spellStart"/>
      <w:r>
        <w:rPr>
          <w:rFonts w:cs="Arial"/>
          <w:rtl/>
        </w:rPr>
        <w:t>ב"ן</w:t>
      </w:r>
      <w:proofErr w:type="spellEnd"/>
      <w:r>
        <w:rPr>
          <w:rFonts w:cs="Arial"/>
          <w:rtl/>
        </w:rPr>
        <w:t xml:space="preserve">, אך מתקנו לפי מה שהוא צריך </w:t>
      </w:r>
      <w:proofErr w:type="spellStart"/>
      <w:r>
        <w:rPr>
          <w:rFonts w:cs="Arial"/>
          <w:rtl/>
        </w:rPr>
        <w:t>להיתתקן</w:t>
      </w:r>
      <w:proofErr w:type="spellEnd"/>
      <w:r>
        <w:rPr>
          <w:rFonts w:cs="Arial"/>
          <w:rtl/>
        </w:rPr>
        <w:t>:</w:t>
      </w:r>
    </w:p>
    <w:p w14:paraId="06CD037A" w14:textId="77777777" w:rsidR="0037325E" w:rsidRDefault="0037325E" w:rsidP="0037325E">
      <w:pPr>
        <w:rPr>
          <w:rtl/>
        </w:rPr>
      </w:pPr>
      <w:r>
        <w:rPr>
          <w:rFonts w:cs="Arial"/>
          <w:rtl/>
        </w:rPr>
        <w:t xml:space="preserve"> ואמנם הנשמות כולן חלוקות לפי ענין זה. ושורש ההתחלקות עמוק וסתום, ולא נודע, כי</w:t>
      </w:r>
      <w:r>
        <w:rPr>
          <w:rFonts w:hint="cs"/>
          <w:rtl/>
        </w:rPr>
        <w:t xml:space="preserve"> </w:t>
      </w:r>
      <w:r>
        <w:rPr>
          <w:rFonts w:cs="Arial"/>
          <w:rtl/>
        </w:rPr>
        <w:t xml:space="preserve">היה צריך לדעת טעמי כל הספירות, והוא הדבר התלוי ברצון העליון שאינו נודע. אך זה ידענו - שתיקון הבריאה מתחלק בין הנשמות, שניתן חלק לכל אחד ואחד, כמו שידעה החכמה העליונה היות ראוי לכל אחד מהם ע"פ הטעם הנעלם שזכרנו. ויש מי שמגיע לחלקו להיות תיקוניו בדרך ריבוי הטובה, ויש מי שהגיע לו לתקן בדרך העוני והצירוף. וכל זה תלוי </w:t>
      </w:r>
      <w:proofErr w:type="spellStart"/>
      <w:r>
        <w:rPr>
          <w:rFonts w:cs="Arial"/>
          <w:rtl/>
        </w:rPr>
        <w:t>במ"ה</w:t>
      </w:r>
      <w:proofErr w:type="spellEnd"/>
      <w:r>
        <w:rPr>
          <w:rFonts w:cs="Arial"/>
          <w:rtl/>
        </w:rPr>
        <w:t xml:space="preserve"> </w:t>
      </w:r>
      <w:proofErr w:type="spellStart"/>
      <w:r>
        <w:rPr>
          <w:rFonts w:cs="Arial"/>
          <w:rtl/>
        </w:rPr>
        <w:t>וב"ן</w:t>
      </w:r>
      <w:proofErr w:type="spellEnd"/>
      <w:r>
        <w:rPr>
          <w:rFonts w:cs="Arial"/>
          <w:rtl/>
        </w:rPr>
        <w:t xml:space="preserve"> שזכרנו:</w:t>
      </w:r>
    </w:p>
    <w:p w14:paraId="74C5EF0B" w14:textId="020B16B2" w:rsidR="002C04EE" w:rsidRDefault="0037325E" w:rsidP="0037325E">
      <w:pPr>
        <w:rPr>
          <w:rtl/>
        </w:rPr>
      </w:pPr>
      <w:r>
        <w:rPr>
          <w:rFonts w:cs="Arial"/>
          <w:rtl/>
        </w:rPr>
        <w:t xml:space="preserve"> ואמנם אם האדון ב"ה היה רוצה לנהג העולם ע"פ דרך זה, הנה היה צריך </w:t>
      </w:r>
      <w:proofErr w:type="spellStart"/>
      <w:r>
        <w:rPr>
          <w:rFonts w:cs="Arial"/>
          <w:rtl/>
        </w:rPr>
        <w:t>שיתן</w:t>
      </w:r>
      <w:proofErr w:type="spellEnd"/>
      <w:r>
        <w:rPr>
          <w:rFonts w:cs="Arial"/>
          <w:rtl/>
        </w:rPr>
        <w:t xml:space="preserve"> לכל אחד לפי שמגיע לו מצד מהות הבריאה והתחלקות התיקון, המתחלק בין כל הנשמות, או טוב או רע, לא לפי מעשיו כלל. אך כל זה </w:t>
      </w:r>
      <w:proofErr w:type="spellStart"/>
      <w:r>
        <w:rPr>
          <w:rFonts w:cs="Arial"/>
          <w:rtl/>
        </w:rPr>
        <w:t>בעה"ז</w:t>
      </w:r>
      <w:proofErr w:type="spellEnd"/>
      <w:r>
        <w:rPr>
          <w:rFonts w:cs="Arial"/>
          <w:rtl/>
        </w:rPr>
        <w:t xml:space="preserve">, כי בעה"ב ודאי כל אחד מקבל לפי מעשיו. אך </w:t>
      </w:r>
      <w:proofErr w:type="spellStart"/>
      <w:r>
        <w:rPr>
          <w:rFonts w:cs="Arial"/>
          <w:rtl/>
        </w:rPr>
        <w:t>בעה"ז</w:t>
      </w:r>
      <w:proofErr w:type="spellEnd"/>
      <w:r>
        <w:rPr>
          <w:rFonts w:cs="Arial"/>
          <w:rtl/>
        </w:rPr>
        <w:t xml:space="preserve"> שהוא מקום עשיית התיקונים - למי שמגיע לתקן לפי דרך הריבוי יתקן בריבוי, ולמי שמגיע להפך יתקן </w:t>
      </w:r>
      <w:proofErr w:type="spellStart"/>
      <w:r>
        <w:rPr>
          <w:rFonts w:cs="Arial"/>
          <w:rtl/>
        </w:rPr>
        <w:t>בסיתום</w:t>
      </w:r>
      <w:proofErr w:type="spellEnd"/>
      <w:r>
        <w:rPr>
          <w:rFonts w:cs="Arial"/>
          <w:rtl/>
        </w:rPr>
        <w:t xml:space="preserve"> וצירוף. אך אם רוצה האדון ב"ה לנהג לפי מעשי בני האדם, אז ינהג בהנהגת השכר ועונש, ולא ע"פ הדרך הזה, והוא הדרך הנכלל בפרצופי האצילות. והנה יש לפעמים שיגיע לצדיקים רע כרשעים, לא לפי מעשיהם, כי אם לפי דרך ההנהגה הזאת, שכך הגיע להם לתקן בדרך הצירוף. ואמנם עדיף כוחם של אלו המתקנים בדרך זה, שכמו שמה שקרה אותם אינו לפי מעשיהם כי אם לפי מציאות ההנהגה הקבועה בכלל, כך השכר לא יהיה לתת להם לבד טוב, אלא לתקן מציאות ההנהגה הכללית, ואז יהיה להם שכר כפול ומכופל, שגרמו תיקון כללי להנהגה, ותועלת לעולם כולו </w:t>
      </w:r>
      <w:proofErr w:type="spellStart"/>
      <w:r>
        <w:rPr>
          <w:rFonts w:cs="Arial"/>
          <w:rtl/>
        </w:rPr>
        <w:t>מכח</w:t>
      </w:r>
      <w:proofErr w:type="spellEnd"/>
      <w:r>
        <w:rPr>
          <w:rFonts w:cs="Arial"/>
          <w:rtl/>
        </w:rPr>
        <w:t xml:space="preserve"> מעשיהם, שההנהגה הכללית נתקנה:</w:t>
      </w:r>
    </w:p>
    <w:p w14:paraId="05E86D5E" w14:textId="2E28A532" w:rsidR="0037325E" w:rsidRDefault="0037325E" w:rsidP="0037325E">
      <w:pPr>
        <w:rPr>
          <w:rtl/>
        </w:rPr>
      </w:pPr>
      <w:r w:rsidRPr="0037325E">
        <w:rPr>
          <w:rFonts w:cs="Arial"/>
          <w:rtl/>
        </w:rPr>
        <w:t xml:space="preserve">ואמנם לא תמיד ישתמש האדון ב"ה מהנהגה אחת, אלא לפעמים ישתמש מן השכר ועונש, ולפעמים מן ההנהגה שזכרנו, והיא נקראת מזל, שהיא בדרך גזירה, לא לפי המעשים, </w:t>
      </w:r>
      <w:proofErr w:type="spellStart"/>
      <w:r w:rsidRPr="0037325E">
        <w:rPr>
          <w:rFonts w:cs="Arial"/>
          <w:rtl/>
        </w:rPr>
        <w:t>וכדלקמן</w:t>
      </w:r>
      <w:proofErr w:type="spellEnd"/>
      <w:r w:rsidRPr="0037325E">
        <w:rPr>
          <w:rFonts w:cs="Arial"/>
          <w:rtl/>
        </w:rPr>
        <w:t xml:space="preserve">. והוא כשיודע שהם בני אדם גיבורים, שיכולים לעמוד בה, משתמש ממנה, והוא ענין "ה' צדיק יבחן". ובאחרית הגלות הקב"ה משתמש הרוב מזאת, כי הכוונה אז לתת תיקון כללי לכל העולם, ועל כן צריך שיתנהג בהנהגת היחוד, שמן ההעלם הגדול יולד הגילוי הגדול, ויהיה שלימות ניתן לעולם. ונמצא שאפילו גילוי היחוד יהיה בשכר ולא בצדקה, כי אעפ"י שלחוטאים יהיה חינם, </w:t>
      </w:r>
      <w:proofErr w:type="spellStart"/>
      <w:r w:rsidRPr="0037325E">
        <w:rPr>
          <w:rFonts w:cs="Arial"/>
          <w:rtl/>
        </w:rPr>
        <w:t>כענין</w:t>
      </w:r>
      <w:proofErr w:type="spellEnd"/>
      <w:r w:rsidRPr="0037325E">
        <w:rPr>
          <w:rFonts w:cs="Arial"/>
          <w:rtl/>
        </w:rPr>
        <w:t xml:space="preserve"> "כי אסלח לאשר אשאיר", אך יהיה זה אפילו להם בשכרם של צדיקים שסבלו </w:t>
      </w:r>
      <w:proofErr w:type="spellStart"/>
      <w:r w:rsidRPr="0037325E">
        <w:rPr>
          <w:rFonts w:cs="Arial"/>
          <w:rtl/>
        </w:rPr>
        <w:t>נסיונות</w:t>
      </w:r>
      <w:proofErr w:type="spellEnd"/>
      <w:r w:rsidRPr="0037325E">
        <w:rPr>
          <w:rFonts w:cs="Arial"/>
          <w:rtl/>
        </w:rPr>
        <w:t xml:space="preserve"> בעבור ההנהגה הכללית, כמו שכתבנו. ולהם עצמם יהיה תוספת שכר על זאת, שבעבורו ימצא שהמשפט עצמו יגיע להיטיב אפילו לרשעים, כי הרי גם לצדיקים יש </w:t>
      </w:r>
      <w:proofErr w:type="spellStart"/>
      <w:r w:rsidRPr="0037325E">
        <w:rPr>
          <w:rFonts w:cs="Arial"/>
          <w:rtl/>
        </w:rPr>
        <w:t>ריוח</w:t>
      </w:r>
      <w:proofErr w:type="spellEnd"/>
      <w:r w:rsidRPr="0037325E">
        <w:rPr>
          <w:rFonts w:cs="Arial"/>
          <w:rtl/>
        </w:rPr>
        <w:t xml:space="preserve"> על זה. ונמצא על כל פנים כנסת ישראל בכלל זוכה לגילוי הטוב העליון, שישלימו קצת חלקיה על קצתם. ונמצא שהקב"ה משתמש מן שתי ההנהגות מה שהוא יודע היותו תועלת לעולמו, ואותו הזמן שישתמש מן הנהגת המזל יועילו לכללות הבריאה כולה. והנה לא יצטרך שתמיד תהיה ההנהגה ההיא, אלא באותם הזמנים המצטרכים, שהוא </w:t>
      </w:r>
      <w:proofErr w:type="spellStart"/>
      <w:r w:rsidRPr="0037325E">
        <w:rPr>
          <w:rFonts w:cs="Arial"/>
          <w:rtl/>
        </w:rPr>
        <w:t>ית</w:t>
      </w:r>
      <w:proofErr w:type="spellEnd"/>
      <w:r w:rsidRPr="0037325E">
        <w:rPr>
          <w:rFonts w:cs="Arial"/>
          <w:rtl/>
        </w:rPr>
        <w:t xml:space="preserve">' יודע שצריך זה. והנה זאת ההנהגה היא הנודעת בסוד </w:t>
      </w:r>
      <w:proofErr w:type="spellStart"/>
      <w:r w:rsidRPr="0037325E">
        <w:rPr>
          <w:rFonts w:cs="Arial"/>
          <w:rtl/>
        </w:rPr>
        <w:t>הכ"ח</w:t>
      </w:r>
      <w:proofErr w:type="spellEnd"/>
      <w:r w:rsidRPr="0037325E">
        <w:rPr>
          <w:rFonts w:cs="Arial"/>
          <w:rtl/>
        </w:rPr>
        <w:t xml:space="preserve"> עתים, כי עכ"פ שורש הנהגת התחתונים היא מלכות, ובבחינת השכר ועונש המוטבע בתחתונים יש לה </w:t>
      </w:r>
      <w:proofErr w:type="spellStart"/>
      <w:r w:rsidRPr="0037325E">
        <w:rPr>
          <w:rFonts w:cs="Arial"/>
          <w:rtl/>
        </w:rPr>
        <w:t>הכ"ח</w:t>
      </w:r>
      <w:proofErr w:type="spellEnd"/>
      <w:r w:rsidRPr="0037325E">
        <w:rPr>
          <w:rFonts w:cs="Arial"/>
          <w:rtl/>
        </w:rPr>
        <w:t xml:space="preserve"> עתים, והמקרים </w:t>
      </w:r>
      <w:proofErr w:type="spellStart"/>
      <w:r w:rsidRPr="0037325E">
        <w:rPr>
          <w:rFonts w:cs="Arial"/>
          <w:rtl/>
        </w:rPr>
        <w:t>תלוים</w:t>
      </w:r>
      <w:proofErr w:type="spellEnd"/>
      <w:r w:rsidRPr="0037325E">
        <w:rPr>
          <w:rFonts w:cs="Arial"/>
          <w:rtl/>
        </w:rPr>
        <w:t xml:space="preserve"> בעת, לא במעשי התחתונים, וזה ענין צדיק ורע לו רשע וטוב לו. אך לדעת איזה צדיק צריך שיהיה טוב לו ואיזה רע לו זה לא ידעו אפילו משה, כי היה צריך לדעת טעמי התחלקות התיקונים בין הנשמות, שאינם נודעים, וכמו שכתבנו לעיל. ועוד, שהרי לא תמיד הנהגת המזל מנהגת, אלא הקב"ה היא לבדו יודע אימתי משתמש</w:t>
      </w:r>
      <w:r>
        <w:rPr>
          <w:rFonts w:hint="cs"/>
          <w:rtl/>
        </w:rPr>
        <w:t xml:space="preserve"> </w:t>
      </w:r>
      <w:r w:rsidRPr="0037325E">
        <w:rPr>
          <w:rFonts w:cs="Arial"/>
          <w:rtl/>
        </w:rPr>
        <w:t>מזה ואימתי מזה:</w:t>
      </w:r>
    </w:p>
    <w:p w14:paraId="4ECE98F8" w14:textId="5793D7FB" w:rsidR="0037325E" w:rsidRDefault="0037325E" w:rsidP="0037325E">
      <w:pPr>
        <w:rPr>
          <w:rtl/>
        </w:rPr>
      </w:pPr>
      <w:r w:rsidRPr="0037325E">
        <w:rPr>
          <w:rFonts w:cs="Arial"/>
          <w:rtl/>
        </w:rPr>
        <w:lastRenderedPageBreak/>
        <w:t xml:space="preserve">ואמנם עוד רצה הקב"ה והרכיב שתי ההנהגות, עד שאפילו מה שיבוא לפי הגזירה העליונה, הנה הקב"ה יסבב לתלות הגזירה ההיא באיזה מעשה של האדם, </w:t>
      </w:r>
      <w:proofErr w:type="spellStart"/>
      <w:r w:rsidRPr="0037325E">
        <w:rPr>
          <w:rFonts w:cs="Arial"/>
          <w:rtl/>
        </w:rPr>
        <w:t>שאגביו</w:t>
      </w:r>
      <w:proofErr w:type="spellEnd"/>
      <w:r w:rsidRPr="0037325E">
        <w:rPr>
          <w:rFonts w:cs="Arial"/>
          <w:rtl/>
        </w:rPr>
        <w:t xml:space="preserve"> יגלגל כל הנגזר עליו, </w:t>
      </w:r>
      <w:proofErr w:type="spellStart"/>
      <w:r w:rsidRPr="0037325E">
        <w:rPr>
          <w:rFonts w:cs="Arial"/>
          <w:rtl/>
        </w:rPr>
        <w:t>כענין</w:t>
      </w:r>
      <w:proofErr w:type="spellEnd"/>
      <w:r w:rsidRPr="0037325E">
        <w:rPr>
          <w:rFonts w:cs="Arial"/>
          <w:rtl/>
        </w:rPr>
        <w:t xml:space="preserve"> </w:t>
      </w:r>
      <w:proofErr w:type="spellStart"/>
      <w:r w:rsidRPr="0037325E">
        <w:rPr>
          <w:rFonts w:cs="Arial"/>
          <w:rtl/>
        </w:rPr>
        <w:t>יסורין</w:t>
      </w:r>
      <w:proofErr w:type="spellEnd"/>
      <w:r w:rsidRPr="0037325E">
        <w:rPr>
          <w:rFonts w:cs="Arial"/>
          <w:rtl/>
        </w:rPr>
        <w:t xml:space="preserve"> דרבי, שעל ידי מעשה באו על ידי מעשה הלכו. וזה, כי עיקר ההנהגה היא הסובבת על קוטבי מהות הנמצאים עצמם, לפי מה שהוטבע בהם מן </w:t>
      </w:r>
      <w:proofErr w:type="spellStart"/>
      <w:r w:rsidRPr="0037325E">
        <w:rPr>
          <w:rFonts w:cs="Arial"/>
          <w:rtl/>
        </w:rPr>
        <w:t>החסרון</w:t>
      </w:r>
      <w:proofErr w:type="spellEnd"/>
      <w:r w:rsidRPr="0037325E">
        <w:rPr>
          <w:rFonts w:cs="Arial"/>
          <w:rtl/>
        </w:rPr>
        <w:t xml:space="preserve">, ונזדמן להם תיקון. אך עד שהקב"ה מגלגל גלגוליו </w:t>
      </w:r>
      <w:proofErr w:type="spellStart"/>
      <w:r w:rsidRPr="0037325E">
        <w:rPr>
          <w:rFonts w:cs="Arial"/>
          <w:rtl/>
        </w:rPr>
        <w:t>לענין</w:t>
      </w:r>
      <w:proofErr w:type="spellEnd"/>
      <w:r w:rsidRPr="0037325E">
        <w:rPr>
          <w:rFonts w:cs="Arial"/>
          <w:rtl/>
        </w:rPr>
        <w:t xml:space="preserve"> זה - שם הנהגת השכר ועונש שתשמש בעולם. והוא ידע לסדר סדרי שכר ועונש, שלא יצאו חוץ ממרכז ההנהגה העליונה העמוקה, אלא אדרבא, יהיו </w:t>
      </w:r>
      <w:proofErr w:type="spellStart"/>
      <w:r w:rsidRPr="0037325E">
        <w:rPr>
          <w:rFonts w:cs="Arial"/>
          <w:rtl/>
        </w:rPr>
        <w:t>נרכבים</w:t>
      </w:r>
      <w:proofErr w:type="spellEnd"/>
      <w:r w:rsidRPr="0037325E">
        <w:rPr>
          <w:rFonts w:cs="Arial"/>
          <w:rtl/>
        </w:rPr>
        <w:t xml:space="preserve"> עניני ההנהגה העליונה </w:t>
      </w:r>
      <w:proofErr w:type="spellStart"/>
      <w:r w:rsidRPr="0037325E">
        <w:rPr>
          <w:rFonts w:cs="Arial"/>
          <w:rtl/>
        </w:rPr>
        <w:t>בעניני</w:t>
      </w:r>
      <w:proofErr w:type="spellEnd"/>
      <w:r w:rsidRPr="0037325E">
        <w:rPr>
          <w:rFonts w:cs="Arial"/>
          <w:rtl/>
        </w:rPr>
        <w:t xml:space="preserve"> השכר ועונש. אך לא ההנהגה העליונה ולא התחברה בשכר ועונש נודע בבירור אפילו לשום נביא וחוזה, כי הבורא </w:t>
      </w:r>
      <w:proofErr w:type="spellStart"/>
      <w:r w:rsidRPr="0037325E">
        <w:rPr>
          <w:rFonts w:cs="Arial"/>
          <w:rtl/>
        </w:rPr>
        <w:t>ית</w:t>
      </w:r>
      <w:proofErr w:type="spellEnd"/>
      <w:r w:rsidRPr="0037325E">
        <w:rPr>
          <w:rFonts w:cs="Arial"/>
          <w:rtl/>
        </w:rPr>
        <w:t>' לבד ידעו באמת:</w:t>
      </w:r>
    </w:p>
    <w:p w14:paraId="4BDEA1B9" w14:textId="7C40AED1" w:rsidR="0037325E" w:rsidRDefault="0037325E" w:rsidP="0037325E">
      <w:pPr>
        <w:rPr>
          <w:rtl/>
        </w:rPr>
      </w:pPr>
      <w:r w:rsidRPr="0037325E">
        <w:rPr>
          <w:rFonts w:cs="Arial"/>
          <w:rtl/>
        </w:rPr>
        <w:t xml:space="preserve">ואמנם כל זה הוא סוד ענין רישא דלא </w:t>
      </w:r>
      <w:proofErr w:type="spellStart"/>
      <w:r w:rsidRPr="0037325E">
        <w:rPr>
          <w:rFonts w:cs="Arial"/>
          <w:rtl/>
        </w:rPr>
        <w:t>איתידע</w:t>
      </w:r>
      <w:proofErr w:type="spellEnd"/>
      <w:r w:rsidRPr="0037325E">
        <w:rPr>
          <w:rFonts w:cs="Arial"/>
          <w:rtl/>
        </w:rPr>
        <w:t xml:space="preserve">, והיינו כי חיבור הראשון </w:t>
      </w:r>
      <w:proofErr w:type="spellStart"/>
      <w:r w:rsidRPr="0037325E">
        <w:rPr>
          <w:rFonts w:cs="Arial"/>
          <w:rtl/>
        </w:rPr>
        <w:t>שנתחברו</w:t>
      </w:r>
      <w:proofErr w:type="spellEnd"/>
      <w:r w:rsidRPr="0037325E">
        <w:rPr>
          <w:rFonts w:cs="Arial"/>
          <w:rtl/>
        </w:rPr>
        <w:t xml:space="preserve"> מ"ה עם </w:t>
      </w:r>
      <w:proofErr w:type="spellStart"/>
      <w:r w:rsidRPr="0037325E">
        <w:rPr>
          <w:rFonts w:cs="Arial"/>
          <w:rtl/>
        </w:rPr>
        <w:t>ב"ן</w:t>
      </w:r>
      <w:proofErr w:type="spellEnd"/>
      <w:r w:rsidRPr="0037325E">
        <w:rPr>
          <w:rFonts w:cs="Arial"/>
          <w:rtl/>
        </w:rPr>
        <w:t xml:space="preserve"> הוא שם, ולפי מה </w:t>
      </w:r>
      <w:proofErr w:type="spellStart"/>
      <w:r w:rsidRPr="0037325E">
        <w:rPr>
          <w:rFonts w:cs="Arial"/>
          <w:rtl/>
        </w:rPr>
        <w:t>שנתחברו</w:t>
      </w:r>
      <w:proofErr w:type="spellEnd"/>
      <w:r w:rsidRPr="0037325E">
        <w:rPr>
          <w:rFonts w:cs="Arial"/>
          <w:rtl/>
        </w:rPr>
        <w:t xml:space="preserve"> שם - כך היה החיבור בכל שאר האצילות. ואמנם כל עניני החיבור הזה אינו מתגלה ונודע איך היא ההנהגה בם, ואלה הם הספיקות </w:t>
      </w:r>
      <w:proofErr w:type="spellStart"/>
      <w:r w:rsidRPr="0037325E">
        <w:rPr>
          <w:rFonts w:cs="Arial"/>
          <w:rtl/>
        </w:rPr>
        <w:t>דרדל"א</w:t>
      </w:r>
      <w:proofErr w:type="spellEnd"/>
      <w:r w:rsidRPr="0037325E">
        <w:rPr>
          <w:rFonts w:cs="Arial"/>
          <w:rtl/>
        </w:rPr>
        <w:t xml:space="preserve">. ופירוש </w:t>
      </w:r>
      <w:proofErr w:type="spellStart"/>
      <w:r w:rsidRPr="0037325E">
        <w:rPr>
          <w:rFonts w:cs="Arial"/>
          <w:rtl/>
        </w:rPr>
        <w:t>הענין</w:t>
      </w:r>
      <w:proofErr w:type="spellEnd"/>
      <w:r w:rsidRPr="0037325E">
        <w:rPr>
          <w:rFonts w:cs="Arial"/>
          <w:rtl/>
        </w:rPr>
        <w:t xml:space="preserve">, כי במלכות </w:t>
      </w:r>
      <w:proofErr w:type="spellStart"/>
      <w:r w:rsidRPr="0037325E">
        <w:rPr>
          <w:rFonts w:cs="Arial"/>
          <w:rtl/>
        </w:rPr>
        <w:t>א"ס</w:t>
      </w:r>
      <w:proofErr w:type="spellEnd"/>
      <w:r w:rsidRPr="0037325E">
        <w:rPr>
          <w:rFonts w:cs="Arial"/>
          <w:rtl/>
        </w:rPr>
        <w:t xml:space="preserve"> נעשה ענין חיבורי מ"ה </w:t>
      </w:r>
      <w:proofErr w:type="spellStart"/>
      <w:r w:rsidRPr="0037325E">
        <w:rPr>
          <w:rFonts w:cs="Arial"/>
          <w:rtl/>
        </w:rPr>
        <w:t>וב"ן</w:t>
      </w:r>
      <w:proofErr w:type="spellEnd"/>
      <w:r w:rsidRPr="0037325E">
        <w:rPr>
          <w:rFonts w:cs="Arial"/>
          <w:rtl/>
        </w:rPr>
        <w:t xml:space="preserve">, כל החיבורים שהוצרכו </w:t>
      </w:r>
      <w:proofErr w:type="spellStart"/>
      <w:r w:rsidRPr="0037325E">
        <w:rPr>
          <w:rFonts w:cs="Arial"/>
          <w:rtl/>
        </w:rPr>
        <w:t>להעשות</w:t>
      </w:r>
      <w:proofErr w:type="spellEnd"/>
      <w:r w:rsidRPr="0037325E">
        <w:rPr>
          <w:rFonts w:cs="Arial"/>
          <w:rtl/>
        </w:rPr>
        <w:t xml:space="preserve"> לפי התיקון השלם, וכל זה בעומק המלכות הזאת. אך הוצאת </w:t>
      </w:r>
      <w:proofErr w:type="spellStart"/>
      <w:r w:rsidRPr="0037325E">
        <w:rPr>
          <w:rFonts w:cs="Arial"/>
          <w:rtl/>
        </w:rPr>
        <w:t>הענינים</w:t>
      </w:r>
      <w:proofErr w:type="spellEnd"/>
      <w:r w:rsidRPr="0037325E">
        <w:rPr>
          <w:rFonts w:cs="Arial"/>
          <w:rtl/>
        </w:rPr>
        <w:t xml:space="preserve"> לפועל לפי ההנהגה הזאת, ולהתחבר והתרכב עם עניני השכר ועונש - כל זה נעשה בזאת </w:t>
      </w:r>
      <w:proofErr w:type="spellStart"/>
      <w:r w:rsidRPr="0037325E">
        <w:rPr>
          <w:rFonts w:cs="Arial"/>
          <w:rtl/>
        </w:rPr>
        <w:t>הרדל"א</w:t>
      </w:r>
      <w:proofErr w:type="spellEnd"/>
      <w:r w:rsidRPr="0037325E">
        <w:rPr>
          <w:rFonts w:cs="Arial"/>
          <w:rtl/>
        </w:rPr>
        <w:t xml:space="preserve">. אמנם בה נראים כל החיבורים האלה, עד שאי אפשר להכריע באיזה בהם היא בנויה באמת, ועל איזה הנהגה היא מנהגת. והנה מתחדשים ממנה כל הגזירות העליונות של הנהגת המזל, אך אין דרכה מובן כלל, אלא נשארים הדברים בספק שאינו מתברר, שאם היו יודעים אותה, וממילא בנין שאר האצילות הנמשך אחריה, היו יודעים גם אמיתתה של הנהגת המזל, וכל חוקותיה בקביעות. אך כשאין יודעים אותה, הנה אין נודע שרשם של דברים באמת, שיש פנים לכל צד. ועל כן נאמר "וחנותי את אשר אחון </w:t>
      </w:r>
      <w:proofErr w:type="spellStart"/>
      <w:r w:rsidRPr="0037325E">
        <w:rPr>
          <w:rFonts w:cs="Arial"/>
          <w:rtl/>
        </w:rPr>
        <w:t>ורחמתי</w:t>
      </w:r>
      <w:proofErr w:type="spellEnd"/>
      <w:r w:rsidRPr="0037325E">
        <w:rPr>
          <w:rFonts w:cs="Arial"/>
          <w:rtl/>
        </w:rPr>
        <w:t xml:space="preserve"> את אשר ארחם":</w:t>
      </w:r>
    </w:p>
    <w:p w14:paraId="30C3FE15" w14:textId="1A56740B" w:rsidR="0037325E" w:rsidRDefault="0037325E" w:rsidP="0037325E">
      <w:pPr>
        <w:rPr>
          <w:rFonts w:hint="cs"/>
        </w:rPr>
      </w:pPr>
      <w:r w:rsidRPr="0037325E">
        <w:rPr>
          <w:rFonts w:cs="Arial"/>
          <w:rtl/>
        </w:rPr>
        <w:t xml:space="preserve">ואמנם עוד </w:t>
      </w:r>
      <w:proofErr w:type="spellStart"/>
      <w:r w:rsidRPr="0037325E">
        <w:rPr>
          <w:rFonts w:cs="Arial"/>
          <w:rtl/>
        </w:rPr>
        <w:t>לענין</w:t>
      </w:r>
      <w:proofErr w:type="spellEnd"/>
      <w:r w:rsidRPr="0037325E">
        <w:rPr>
          <w:rFonts w:cs="Arial"/>
          <w:rtl/>
        </w:rPr>
        <w:t xml:space="preserve"> אחר משמשת הרישא הזאת בספיקותיה. וזה, כי הנה מעשי בני האדם עושים תיקון בבריאה לפי מה שחקק האדון ב"ה במהותה, והניח ביד בני האדם לתקן. והנה לפי התיקון שהם עושים הקב"ה קובע להם שכר לנצחיות. נמצא, שצריך בתחילה שהקב"ה ישפוט המעשה מה ענינו בדקדוק, ואחר כך לקבוע לו שכר. ואמנם אין שכחה לפניו </w:t>
      </w:r>
      <w:proofErr w:type="spellStart"/>
      <w:r w:rsidRPr="0037325E">
        <w:rPr>
          <w:rFonts w:cs="Arial"/>
          <w:rtl/>
        </w:rPr>
        <w:t>ית</w:t>
      </w:r>
      <w:proofErr w:type="spellEnd"/>
      <w:r w:rsidRPr="0037325E">
        <w:rPr>
          <w:rFonts w:cs="Arial"/>
          <w:rtl/>
        </w:rPr>
        <w:t xml:space="preserve">', וכשהקב"ה שופט כל מעשה ומעשה, הנה שופט אותו על פי כל העבר, ועל פי כל </w:t>
      </w:r>
      <w:proofErr w:type="spellStart"/>
      <w:r w:rsidRPr="0037325E">
        <w:rPr>
          <w:rFonts w:cs="Arial"/>
          <w:rtl/>
        </w:rPr>
        <w:t>ההוה</w:t>
      </w:r>
      <w:proofErr w:type="spellEnd"/>
      <w:r w:rsidRPr="0037325E">
        <w:rPr>
          <w:rFonts w:cs="Arial"/>
          <w:rtl/>
        </w:rPr>
        <w:t xml:space="preserve">, ועל פי כל העתיד. כי אינו דומה תיקון הבא אחר קלקול אחד, או תיקון הבא אחר שני קלקולים, או שני תיקונים אחר קלקול אחד, ועל דרך זה לאין קץ. והקב"ה רואה </w:t>
      </w:r>
      <w:proofErr w:type="spellStart"/>
      <w:r w:rsidRPr="0037325E">
        <w:rPr>
          <w:rFonts w:cs="Arial"/>
          <w:rtl/>
        </w:rPr>
        <w:t>הכל</w:t>
      </w:r>
      <w:proofErr w:type="spellEnd"/>
      <w:r w:rsidRPr="0037325E">
        <w:rPr>
          <w:rFonts w:cs="Arial"/>
          <w:rtl/>
        </w:rPr>
        <w:t xml:space="preserve">, ועל פי </w:t>
      </w:r>
      <w:proofErr w:type="spellStart"/>
      <w:r w:rsidRPr="0037325E">
        <w:rPr>
          <w:rFonts w:cs="Arial"/>
          <w:rtl/>
        </w:rPr>
        <w:t>הכל</w:t>
      </w:r>
      <w:proofErr w:type="spellEnd"/>
      <w:r w:rsidRPr="0037325E">
        <w:rPr>
          <w:rFonts w:cs="Arial"/>
          <w:rtl/>
        </w:rPr>
        <w:t xml:space="preserve"> שופט המעשה, וגוזר השכר. וזה מה שיפרוש הקב"ה ביום הדין הגדול לעיני כל </w:t>
      </w:r>
      <w:proofErr w:type="spellStart"/>
      <w:r w:rsidRPr="0037325E">
        <w:rPr>
          <w:rFonts w:cs="Arial"/>
          <w:rtl/>
        </w:rPr>
        <w:t>נבראיו</w:t>
      </w:r>
      <w:proofErr w:type="spellEnd"/>
      <w:r w:rsidRPr="0037325E">
        <w:rPr>
          <w:rFonts w:cs="Arial"/>
          <w:rtl/>
        </w:rPr>
        <w:t xml:space="preserve">, לדעת יושר משפטו. והנה ברישא הזאת, שהיא כלל הידיעה, שחקוק בה כל עניני השכר ועונש בחיבורי </w:t>
      </w:r>
      <w:proofErr w:type="spellStart"/>
      <w:r w:rsidRPr="0037325E">
        <w:rPr>
          <w:rFonts w:cs="Arial"/>
          <w:rtl/>
        </w:rPr>
        <w:t>המ"ה</w:t>
      </w:r>
      <w:proofErr w:type="spellEnd"/>
      <w:r w:rsidRPr="0037325E">
        <w:rPr>
          <w:rFonts w:cs="Arial"/>
          <w:rtl/>
        </w:rPr>
        <w:t xml:space="preserve"> </w:t>
      </w:r>
      <w:proofErr w:type="spellStart"/>
      <w:r w:rsidRPr="0037325E">
        <w:rPr>
          <w:rFonts w:cs="Arial"/>
          <w:rtl/>
        </w:rPr>
        <w:t>וב"ן</w:t>
      </w:r>
      <w:proofErr w:type="spellEnd"/>
      <w:r w:rsidRPr="0037325E">
        <w:rPr>
          <w:rFonts w:cs="Arial"/>
          <w:rtl/>
        </w:rPr>
        <w:t xml:space="preserve"> שזכרנו, דן כל מעשה ומעשה. ועל כן שולטים כל החיבורים תמיד, כי על פי </w:t>
      </w:r>
      <w:proofErr w:type="spellStart"/>
      <w:r w:rsidRPr="0037325E">
        <w:rPr>
          <w:rFonts w:cs="Arial"/>
          <w:rtl/>
        </w:rPr>
        <w:t>הכל</w:t>
      </w:r>
      <w:proofErr w:type="spellEnd"/>
      <w:r w:rsidRPr="0037325E">
        <w:rPr>
          <w:rFonts w:cs="Arial"/>
          <w:rtl/>
        </w:rPr>
        <w:t xml:space="preserve"> נידון כל דבר קטון או גדול, ועל כן </w:t>
      </w:r>
      <w:proofErr w:type="spellStart"/>
      <w:r w:rsidRPr="0037325E">
        <w:rPr>
          <w:rFonts w:cs="Arial"/>
          <w:rtl/>
        </w:rPr>
        <w:t>כולהו</w:t>
      </w:r>
      <w:proofErr w:type="spellEnd"/>
      <w:r w:rsidRPr="0037325E">
        <w:rPr>
          <w:rFonts w:cs="Arial"/>
          <w:rtl/>
        </w:rPr>
        <w:t xml:space="preserve"> </w:t>
      </w:r>
      <w:proofErr w:type="spellStart"/>
      <w:r w:rsidRPr="0037325E">
        <w:rPr>
          <w:rFonts w:cs="Arial"/>
          <w:rtl/>
        </w:rPr>
        <w:t>איתנהו</w:t>
      </w:r>
      <w:proofErr w:type="spellEnd"/>
      <w:r w:rsidRPr="0037325E">
        <w:rPr>
          <w:rFonts w:cs="Arial"/>
          <w:rtl/>
        </w:rPr>
        <w:t xml:space="preserve"> בה, וכמו שביארנו:</w:t>
      </w:r>
    </w:p>
    <w:sectPr w:rsidR="0037325E" w:rsidSect="002447A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25E"/>
    <w:rsid w:val="002447AA"/>
    <w:rsid w:val="002C04EE"/>
    <w:rsid w:val="003732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6E162"/>
  <w15:chartTrackingRefBased/>
  <w15:docId w15:val="{36D48DCC-2693-4C45-8809-D96586E0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1062</Words>
  <Characters>5312</Characters>
  <Application>Microsoft Office Word</Application>
  <DocSecurity>0</DocSecurity>
  <Lines>44</Lines>
  <Paragraphs>12</Paragraphs>
  <ScaleCrop>false</ScaleCrop>
  <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dc:creator>
  <cp:keywords/>
  <dc:description/>
  <cp:lastModifiedBy>AG</cp:lastModifiedBy>
  <cp:revision>2</cp:revision>
  <dcterms:created xsi:type="dcterms:W3CDTF">2024-01-03T23:42:00Z</dcterms:created>
  <dcterms:modified xsi:type="dcterms:W3CDTF">2024-01-03T23:45:00Z</dcterms:modified>
</cp:coreProperties>
</file>